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DDC6" w14:textId="6AEF59B6" w:rsidR="005004A9" w:rsidRPr="002901C9" w:rsidRDefault="00930632" w:rsidP="005004A9">
      <w:pPr>
        <w:rPr>
          <w:rFonts w:ascii="Verdana" w:hAnsi="Verdana" w:cs="Arial"/>
          <w:b/>
          <w:sz w:val="28"/>
          <w:szCs w:val="28"/>
        </w:rPr>
      </w:pPr>
      <w:r w:rsidRPr="002901C9">
        <w:rPr>
          <w:rFonts w:ascii="Verdana" w:hAnsi="Verdana" w:cs="Arial"/>
          <w:b/>
          <w:sz w:val="28"/>
          <w:szCs w:val="28"/>
        </w:rPr>
        <w:t>ED Performance Review</w:t>
      </w:r>
      <w:r w:rsidR="00C83E0B">
        <w:rPr>
          <w:rFonts w:ascii="Verdana" w:hAnsi="Verdana" w:cs="Arial"/>
          <w:b/>
          <w:sz w:val="28"/>
          <w:szCs w:val="28"/>
        </w:rPr>
        <w:t xml:space="preserve"> </w:t>
      </w:r>
      <w:r w:rsidRPr="002901C9">
        <w:rPr>
          <w:rFonts w:ascii="Verdana" w:hAnsi="Verdana" w:cs="Arial"/>
          <w:b/>
          <w:sz w:val="28"/>
          <w:szCs w:val="28"/>
        </w:rPr>
        <w:t xml:space="preserve">– </w:t>
      </w:r>
      <w:r w:rsidR="00ED4E7B">
        <w:rPr>
          <w:rFonts w:ascii="Verdana" w:hAnsi="Verdana" w:cs="Arial"/>
          <w:b/>
          <w:sz w:val="28"/>
          <w:szCs w:val="28"/>
        </w:rPr>
        <w:t>B</w:t>
      </w:r>
      <w:r w:rsidR="00ED4E7B" w:rsidRPr="002901C9">
        <w:rPr>
          <w:rFonts w:ascii="Verdana" w:hAnsi="Verdana" w:cs="Arial"/>
          <w:b/>
          <w:sz w:val="28"/>
          <w:szCs w:val="28"/>
        </w:rPr>
        <w:t xml:space="preserve">oard </w:t>
      </w:r>
      <w:r w:rsidR="00ED4E7B">
        <w:rPr>
          <w:rFonts w:ascii="Verdana" w:hAnsi="Verdana" w:cs="Arial"/>
          <w:b/>
          <w:sz w:val="28"/>
          <w:szCs w:val="28"/>
        </w:rPr>
        <w:t>S</w:t>
      </w:r>
      <w:r w:rsidR="00ED4E7B" w:rsidRPr="002901C9">
        <w:rPr>
          <w:rFonts w:ascii="Verdana" w:hAnsi="Verdana" w:cs="Arial"/>
          <w:b/>
          <w:sz w:val="28"/>
          <w:szCs w:val="28"/>
        </w:rPr>
        <w:t>urvey</w:t>
      </w:r>
    </w:p>
    <w:p w14:paraId="6804CACC" w14:textId="77777777" w:rsidR="005004A9" w:rsidRPr="002901C9" w:rsidRDefault="005004A9" w:rsidP="005004A9">
      <w:pPr>
        <w:rPr>
          <w:rFonts w:ascii="Verdana" w:hAnsi="Verdana" w:cs="Arial"/>
        </w:rPr>
      </w:pPr>
    </w:p>
    <w:p w14:paraId="1AE4D418" w14:textId="77777777" w:rsidR="005004A9" w:rsidRPr="002901C9" w:rsidRDefault="005004A9" w:rsidP="005004A9">
      <w:pPr>
        <w:rPr>
          <w:rFonts w:ascii="Verdana" w:hAnsi="Verdana" w:cs="Arial"/>
        </w:rPr>
      </w:pPr>
      <w:r w:rsidRPr="002901C9">
        <w:rPr>
          <w:rFonts w:ascii="Verdana" w:hAnsi="Verdana" w:cs="Arial"/>
        </w:rPr>
        <w:t>Date:</w:t>
      </w:r>
      <w:r w:rsidRPr="002901C9">
        <w:rPr>
          <w:rFonts w:ascii="Verdana" w:hAnsi="Verdana" w:cs="Arial"/>
        </w:rPr>
        <w:tab/>
        <w:t>________________</w:t>
      </w:r>
      <w:r w:rsidRPr="002901C9">
        <w:rPr>
          <w:rFonts w:ascii="Verdana" w:hAnsi="Verdana" w:cs="Arial"/>
        </w:rPr>
        <w:tab/>
      </w:r>
      <w:r w:rsidRPr="002901C9">
        <w:rPr>
          <w:rFonts w:ascii="Verdana" w:hAnsi="Verdana" w:cs="Arial"/>
        </w:rPr>
        <w:tab/>
      </w:r>
      <w:r w:rsidRPr="002901C9">
        <w:rPr>
          <w:rFonts w:ascii="Verdana" w:hAnsi="Verdana" w:cs="Arial"/>
        </w:rPr>
        <w:tab/>
      </w:r>
      <w:r w:rsidRPr="002901C9">
        <w:rPr>
          <w:rFonts w:ascii="Verdana" w:hAnsi="Verdana" w:cs="Arial"/>
        </w:rPr>
        <w:tab/>
      </w:r>
    </w:p>
    <w:p w14:paraId="57A96A58" w14:textId="77777777" w:rsidR="005004A9" w:rsidRPr="002901C9" w:rsidRDefault="005004A9" w:rsidP="005004A9">
      <w:pPr>
        <w:rPr>
          <w:rFonts w:ascii="Verdana" w:hAnsi="Verdana" w:cs="Arial"/>
        </w:rPr>
      </w:pPr>
    </w:p>
    <w:p w14:paraId="196192B4" w14:textId="77777777" w:rsidR="005004A9" w:rsidRPr="002901C9" w:rsidRDefault="00130B07" w:rsidP="005004A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The </w:t>
      </w:r>
      <w:r w:rsidR="002306AD">
        <w:rPr>
          <w:rFonts w:ascii="Verdana" w:hAnsi="Verdana" w:cs="Arial"/>
        </w:rPr>
        <w:t xml:space="preserve">role of the </w:t>
      </w:r>
      <w:r>
        <w:rPr>
          <w:rFonts w:ascii="Verdana" w:hAnsi="Verdana" w:cs="Arial"/>
        </w:rPr>
        <w:t xml:space="preserve">Executive Director </w:t>
      </w:r>
      <w:r w:rsidR="002306AD">
        <w:rPr>
          <w:rFonts w:ascii="Verdana" w:hAnsi="Verdana" w:cs="Arial"/>
        </w:rPr>
        <w:t xml:space="preserve">is </w:t>
      </w:r>
      <w:r w:rsidR="000A7F96">
        <w:rPr>
          <w:rFonts w:ascii="Verdana" w:hAnsi="Verdana" w:cs="Arial"/>
        </w:rPr>
        <w:t>critical</w:t>
      </w:r>
      <w:r w:rsidR="002306AD">
        <w:rPr>
          <w:rFonts w:ascii="Verdana" w:hAnsi="Verdana" w:cs="Arial"/>
        </w:rPr>
        <w:t xml:space="preserve"> to</w:t>
      </w:r>
      <w:r>
        <w:rPr>
          <w:rFonts w:ascii="Verdana" w:hAnsi="Verdana" w:cs="Arial"/>
        </w:rPr>
        <w:t xml:space="preserve"> the success of the </w:t>
      </w:r>
      <w:r w:rsidR="001B1B4F">
        <w:rPr>
          <w:rFonts w:ascii="Verdana" w:hAnsi="Verdana" w:cs="Arial"/>
        </w:rPr>
        <w:t>______</w:t>
      </w:r>
      <w:r>
        <w:rPr>
          <w:rFonts w:ascii="Verdana" w:hAnsi="Verdana" w:cs="Arial"/>
        </w:rPr>
        <w:t>Division</w:t>
      </w:r>
      <w:r w:rsidR="001B1B4F">
        <w:rPr>
          <w:rFonts w:ascii="Verdana" w:hAnsi="Verdana" w:cs="Arial"/>
        </w:rPr>
        <w:t xml:space="preserve"> of Family Practice</w:t>
      </w:r>
      <w:r>
        <w:rPr>
          <w:rFonts w:ascii="Verdana" w:hAnsi="Verdana" w:cs="Arial"/>
        </w:rPr>
        <w:t>, therefore, performance evaluation is an important component of the Board</w:t>
      </w:r>
      <w:r w:rsidR="00B23AF3">
        <w:rPr>
          <w:rFonts w:ascii="Verdana" w:hAnsi="Verdana" w:cs="Arial"/>
        </w:rPr>
        <w:t xml:space="preserve">’s responsibilities. </w:t>
      </w:r>
      <w:r>
        <w:rPr>
          <w:rFonts w:ascii="Verdana" w:hAnsi="Verdana" w:cs="Arial"/>
        </w:rPr>
        <w:t>A written annual evaluation helps clarify roles and expectations, and documents the ED’s strengths, achievements</w:t>
      </w:r>
      <w:r w:rsidR="007B29AB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opportunities for improv</w:t>
      </w:r>
      <w:r w:rsidR="00B23AF3">
        <w:rPr>
          <w:rFonts w:ascii="Verdana" w:hAnsi="Verdana" w:cs="Arial"/>
        </w:rPr>
        <w:t xml:space="preserve">ement, and overall performance. </w:t>
      </w:r>
      <w:r w:rsidR="005004A9" w:rsidRPr="002901C9">
        <w:rPr>
          <w:rFonts w:ascii="Verdana" w:hAnsi="Verdana" w:cs="Arial"/>
        </w:rPr>
        <w:t>Your feedback as a member of the Board is very important</w:t>
      </w:r>
      <w:r w:rsidR="00474DF2">
        <w:rPr>
          <w:rFonts w:ascii="Verdana" w:hAnsi="Verdana" w:cs="Arial"/>
        </w:rPr>
        <w:t xml:space="preserve"> to the</w:t>
      </w:r>
      <w:r w:rsidR="005004A9" w:rsidRPr="002901C9">
        <w:rPr>
          <w:rFonts w:ascii="Verdana" w:hAnsi="Verdana" w:cs="Arial"/>
        </w:rPr>
        <w:t xml:space="preserve"> grow</w:t>
      </w:r>
      <w:r w:rsidR="00474DF2">
        <w:rPr>
          <w:rFonts w:ascii="Verdana" w:hAnsi="Verdana" w:cs="Arial"/>
        </w:rPr>
        <w:t>th</w:t>
      </w:r>
      <w:r w:rsidR="005004A9" w:rsidRPr="002901C9">
        <w:rPr>
          <w:rFonts w:ascii="Verdana" w:hAnsi="Verdana" w:cs="Arial"/>
        </w:rPr>
        <w:t xml:space="preserve"> and develop</w:t>
      </w:r>
      <w:r w:rsidR="00474DF2">
        <w:rPr>
          <w:rFonts w:ascii="Verdana" w:hAnsi="Verdana" w:cs="Arial"/>
        </w:rPr>
        <w:t>ment</w:t>
      </w:r>
      <w:r w:rsidR="005004A9" w:rsidRPr="002901C9">
        <w:rPr>
          <w:rFonts w:ascii="Verdana" w:hAnsi="Verdana" w:cs="Arial"/>
        </w:rPr>
        <w:t xml:space="preserve"> </w:t>
      </w:r>
      <w:r w:rsidR="00474DF2">
        <w:rPr>
          <w:rFonts w:ascii="Verdana" w:hAnsi="Verdana" w:cs="Arial"/>
        </w:rPr>
        <w:t xml:space="preserve">of our ED and </w:t>
      </w:r>
      <w:r w:rsidR="005004A9" w:rsidRPr="002901C9">
        <w:rPr>
          <w:rFonts w:ascii="Verdana" w:hAnsi="Verdana" w:cs="Arial"/>
        </w:rPr>
        <w:t xml:space="preserve">the </w:t>
      </w:r>
      <w:r w:rsidR="00ED4E7B">
        <w:rPr>
          <w:rFonts w:ascii="Verdana" w:hAnsi="Verdana" w:cs="Arial"/>
        </w:rPr>
        <w:t>Division</w:t>
      </w:r>
      <w:r w:rsidR="00B23AF3">
        <w:rPr>
          <w:rFonts w:ascii="Verdana" w:hAnsi="Verdana" w:cs="Arial"/>
        </w:rPr>
        <w:t xml:space="preserve">. </w:t>
      </w:r>
      <w:r w:rsidRPr="002901C9">
        <w:rPr>
          <w:rFonts w:ascii="Verdana" w:hAnsi="Verdana" w:cs="Arial"/>
        </w:rPr>
        <w:t>Thank</w:t>
      </w:r>
      <w:r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 xml:space="preserve">you for completing this survey by [DATE].  </w:t>
      </w:r>
    </w:p>
    <w:p w14:paraId="4F45C9F9" w14:textId="77777777" w:rsidR="005004A9" w:rsidRPr="002901C9" w:rsidRDefault="005004A9" w:rsidP="005004A9">
      <w:pPr>
        <w:rPr>
          <w:rFonts w:ascii="Verdana" w:hAnsi="Verdana" w:cs="Arial"/>
        </w:rPr>
      </w:pPr>
    </w:p>
    <w:p w14:paraId="43623358" w14:textId="77777777" w:rsidR="002901C9" w:rsidRDefault="005004A9" w:rsidP="005004A9">
      <w:pPr>
        <w:rPr>
          <w:rFonts w:ascii="Verdana" w:hAnsi="Verdana" w:cs="Arial"/>
          <w:b/>
          <w:sz w:val="28"/>
          <w:szCs w:val="28"/>
        </w:rPr>
      </w:pPr>
      <w:r w:rsidRPr="002901C9">
        <w:rPr>
          <w:rFonts w:ascii="Verdana" w:hAnsi="Verdana" w:cs="Arial"/>
          <w:b/>
          <w:sz w:val="28"/>
          <w:szCs w:val="28"/>
        </w:rPr>
        <w:br w:type="page"/>
      </w:r>
    </w:p>
    <w:p w14:paraId="2958814D" w14:textId="77777777" w:rsidR="002901C9" w:rsidRDefault="002901C9" w:rsidP="005004A9">
      <w:pPr>
        <w:rPr>
          <w:rFonts w:ascii="Verdana" w:hAnsi="Verdana" w:cs="Arial"/>
          <w:b/>
          <w:sz w:val="28"/>
          <w:szCs w:val="28"/>
        </w:rPr>
      </w:pPr>
    </w:p>
    <w:p w14:paraId="436521A4" w14:textId="77777777" w:rsidR="005004A9" w:rsidRPr="002901C9" w:rsidRDefault="005004A9" w:rsidP="005004A9">
      <w:pPr>
        <w:rPr>
          <w:rFonts w:ascii="Verdana" w:hAnsi="Verdana" w:cs="Arial"/>
          <w:b/>
          <w:sz w:val="24"/>
          <w:szCs w:val="28"/>
        </w:rPr>
      </w:pPr>
      <w:r w:rsidRPr="002901C9">
        <w:rPr>
          <w:rFonts w:ascii="Verdana" w:hAnsi="Verdana" w:cs="Arial"/>
          <w:b/>
          <w:sz w:val="24"/>
          <w:szCs w:val="28"/>
        </w:rPr>
        <w:t>Section One: Executive Director Strategic Goals</w:t>
      </w:r>
    </w:p>
    <w:p w14:paraId="39F1EDAC" w14:textId="77777777" w:rsidR="005004A9" w:rsidRPr="002901C9" w:rsidRDefault="005004A9" w:rsidP="005004A9">
      <w:pPr>
        <w:pStyle w:val="BodyText"/>
        <w:ind w:right="864"/>
        <w:jc w:val="left"/>
        <w:rPr>
          <w:rFonts w:ascii="Verdana" w:hAnsi="Verdana" w:cs="Arial"/>
          <w:b/>
          <w:bCs/>
          <w:sz w:val="22"/>
        </w:rPr>
      </w:pPr>
    </w:p>
    <w:p w14:paraId="1137AB51" w14:textId="7EF25CCB" w:rsidR="005004A9" w:rsidRPr="002901C9" w:rsidRDefault="005004A9" w:rsidP="005004A9">
      <w:pPr>
        <w:pStyle w:val="BodyText"/>
        <w:ind w:right="864"/>
        <w:jc w:val="left"/>
        <w:rPr>
          <w:rFonts w:ascii="Verdana" w:hAnsi="Verdana" w:cs="Arial"/>
          <w:b/>
          <w:bCs/>
          <w:sz w:val="22"/>
        </w:rPr>
      </w:pPr>
      <w:r w:rsidRPr="002901C9">
        <w:rPr>
          <w:rFonts w:ascii="Verdana" w:hAnsi="Verdana" w:cs="Arial"/>
          <w:b/>
          <w:bCs/>
          <w:sz w:val="22"/>
        </w:rPr>
        <w:t xml:space="preserve">Please </w:t>
      </w:r>
      <w:r w:rsidR="008E07DE">
        <w:rPr>
          <w:rFonts w:ascii="Verdana" w:hAnsi="Verdana" w:cs="Arial"/>
          <w:b/>
          <w:bCs/>
          <w:sz w:val="22"/>
        </w:rPr>
        <w:t xml:space="preserve">rate and comment on your perception of </w:t>
      </w:r>
      <w:r w:rsidR="008465A8">
        <w:rPr>
          <w:rFonts w:ascii="Verdana" w:hAnsi="Verdana" w:cs="Arial"/>
          <w:b/>
          <w:bCs/>
          <w:sz w:val="22"/>
        </w:rPr>
        <w:t xml:space="preserve">the </w:t>
      </w:r>
      <w:r w:rsidR="008E07DE">
        <w:rPr>
          <w:rFonts w:ascii="Verdana" w:hAnsi="Verdana" w:cs="Arial"/>
          <w:b/>
          <w:bCs/>
          <w:sz w:val="22"/>
        </w:rPr>
        <w:t xml:space="preserve">ED’s </w:t>
      </w:r>
      <w:r w:rsidR="00667930">
        <w:rPr>
          <w:rFonts w:ascii="Verdana" w:hAnsi="Verdana" w:cs="Arial"/>
          <w:b/>
          <w:bCs/>
          <w:sz w:val="22"/>
        </w:rPr>
        <w:t xml:space="preserve">progress </w:t>
      </w:r>
      <w:r w:rsidR="008465A8">
        <w:rPr>
          <w:rFonts w:ascii="Verdana" w:hAnsi="Verdana" w:cs="Arial"/>
          <w:b/>
          <w:bCs/>
          <w:sz w:val="22"/>
        </w:rPr>
        <w:t>towards the</w:t>
      </w:r>
      <w:r w:rsidR="008E07DE">
        <w:rPr>
          <w:rFonts w:ascii="Verdana" w:hAnsi="Verdana" w:cs="Arial"/>
          <w:b/>
          <w:bCs/>
          <w:sz w:val="22"/>
        </w:rPr>
        <w:t xml:space="preserve"> following </w:t>
      </w:r>
      <w:r w:rsidR="008465A8">
        <w:rPr>
          <w:rFonts w:ascii="Verdana" w:hAnsi="Verdana" w:cs="Arial"/>
          <w:b/>
          <w:bCs/>
          <w:sz w:val="22"/>
        </w:rPr>
        <w:t xml:space="preserve">long-term </w:t>
      </w:r>
      <w:r w:rsidR="002901C9">
        <w:rPr>
          <w:rFonts w:ascii="Verdana" w:hAnsi="Verdana" w:cs="Arial"/>
          <w:b/>
          <w:bCs/>
          <w:sz w:val="22"/>
        </w:rPr>
        <w:t>goal</w:t>
      </w:r>
      <w:r w:rsidR="008E07DE">
        <w:rPr>
          <w:rFonts w:ascii="Verdana" w:hAnsi="Verdana" w:cs="Arial"/>
          <w:b/>
          <w:bCs/>
          <w:sz w:val="22"/>
        </w:rPr>
        <w:t>s</w:t>
      </w:r>
      <w:r w:rsidR="008465A8">
        <w:rPr>
          <w:rFonts w:ascii="Verdana" w:hAnsi="Verdana" w:cs="Arial"/>
          <w:b/>
          <w:bCs/>
          <w:sz w:val="22"/>
        </w:rPr>
        <w:t xml:space="preserve"> and annual objectives</w:t>
      </w:r>
      <w:r w:rsidR="00B23AF3">
        <w:rPr>
          <w:rFonts w:ascii="Verdana" w:hAnsi="Verdana" w:cs="Arial"/>
          <w:b/>
          <w:bCs/>
          <w:sz w:val="22"/>
        </w:rPr>
        <w:t>:</w:t>
      </w:r>
    </w:p>
    <w:p w14:paraId="1FB3EF03" w14:textId="77777777" w:rsidR="005004A9" w:rsidRPr="002901C9" w:rsidRDefault="005004A9" w:rsidP="005004A9">
      <w:pPr>
        <w:pStyle w:val="BodyText"/>
        <w:ind w:right="864"/>
        <w:jc w:val="left"/>
        <w:rPr>
          <w:rFonts w:ascii="Verdana" w:hAnsi="Verdana" w:cs="Arial"/>
          <w:b/>
          <w:bCs/>
          <w:sz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2002"/>
        <w:gridCol w:w="2002"/>
        <w:gridCol w:w="2002"/>
      </w:tblGrid>
      <w:tr w:rsidR="005004A9" w:rsidRPr="002901C9" w14:paraId="24CE3478" w14:textId="77777777" w:rsidTr="00667930">
        <w:tc>
          <w:tcPr>
            <w:tcW w:w="3930" w:type="dxa"/>
            <w:vAlign w:val="center"/>
          </w:tcPr>
          <w:p w14:paraId="54E4FC7D" w14:textId="3E5F96DB" w:rsidR="005004A9" w:rsidRPr="002901C9" w:rsidRDefault="005004A9" w:rsidP="00B3798C">
            <w:pPr>
              <w:rPr>
                <w:rFonts w:ascii="Verdana" w:hAnsi="Verdana"/>
                <w:b/>
                <w:sz w:val="20"/>
              </w:rPr>
            </w:pPr>
            <w:r w:rsidRPr="002901C9">
              <w:rPr>
                <w:rFonts w:ascii="Verdana" w:hAnsi="Verdana"/>
                <w:b/>
                <w:sz w:val="20"/>
              </w:rPr>
              <w:t>Goal</w:t>
            </w:r>
            <w:r w:rsidR="008465A8">
              <w:rPr>
                <w:rFonts w:ascii="Verdana" w:hAnsi="Verdana"/>
                <w:b/>
                <w:sz w:val="20"/>
              </w:rPr>
              <w:t>s/objectives</w:t>
            </w:r>
            <w:r w:rsidRPr="002901C9">
              <w:rPr>
                <w:rFonts w:ascii="Verdana" w:hAnsi="Verdana"/>
                <w:b/>
                <w:sz w:val="20"/>
              </w:rPr>
              <w:t xml:space="preserve">: </w:t>
            </w:r>
          </w:p>
        </w:tc>
        <w:tc>
          <w:tcPr>
            <w:tcW w:w="2002" w:type="dxa"/>
            <w:vAlign w:val="center"/>
          </w:tcPr>
          <w:p w14:paraId="6FB71C4D" w14:textId="77777777" w:rsidR="005004A9" w:rsidRPr="002901C9" w:rsidRDefault="005004A9" w:rsidP="00B379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2901C9">
              <w:rPr>
                <w:rFonts w:ascii="Verdana" w:hAnsi="Verdana"/>
                <w:b/>
                <w:sz w:val="20"/>
              </w:rPr>
              <w:t>Exceeded</w:t>
            </w:r>
          </w:p>
        </w:tc>
        <w:tc>
          <w:tcPr>
            <w:tcW w:w="2002" w:type="dxa"/>
            <w:vAlign w:val="center"/>
          </w:tcPr>
          <w:p w14:paraId="5EC5AE75" w14:textId="77777777" w:rsidR="005004A9" w:rsidRPr="002901C9" w:rsidRDefault="005004A9" w:rsidP="00B379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2901C9">
              <w:rPr>
                <w:rFonts w:ascii="Verdana" w:hAnsi="Verdana"/>
                <w:b/>
                <w:sz w:val="20"/>
              </w:rPr>
              <w:t>Met</w:t>
            </w:r>
          </w:p>
        </w:tc>
        <w:tc>
          <w:tcPr>
            <w:tcW w:w="2002" w:type="dxa"/>
            <w:vAlign w:val="center"/>
          </w:tcPr>
          <w:p w14:paraId="60C29B57" w14:textId="77777777" w:rsidR="005004A9" w:rsidRPr="002901C9" w:rsidRDefault="005004A9" w:rsidP="00B3798C">
            <w:pPr>
              <w:jc w:val="center"/>
              <w:rPr>
                <w:rFonts w:ascii="Verdana" w:hAnsi="Verdana"/>
                <w:b/>
                <w:sz w:val="20"/>
              </w:rPr>
            </w:pPr>
            <w:r w:rsidRPr="002901C9">
              <w:rPr>
                <w:rFonts w:ascii="Verdana" w:hAnsi="Verdana"/>
                <w:b/>
                <w:sz w:val="20"/>
              </w:rPr>
              <w:t xml:space="preserve">Not </w:t>
            </w:r>
            <w:r w:rsidR="00ED4E7B">
              <w:rPr>
                <w:rFonts w:ascii="Verdana" w:hAnsi="Verdana"/>
                <w:b/>
                <w:sz w:val="20"/>
              </w:rPr>
              <w:t xml:space="preserve">Yet </w:t>
            </w:r>
            <w:r w:rsidRPr="002901C9">
              <w:rPr>
                <w:rFonts w:ascii="Verdana" w:hAnsi="Verdana"/>
                <w:b/>
                <w:sz w:val="20"/>
              </w:rPr>
              <w:t>Met</w:t>
            </w:r>
          </w:p>
        </w:tc>
      </w:tr>
      <w:tr w:rsidR="005004A9" w:rsidRPr="002901C9" w14:paraId="3B944EE4" w14:textId="77777777" w:rsidTr="00667930">
        <w:tc>
          <w:tcPr>
            <w:tcW w:w="3930" w:type="dxa"/>
            <w:vAlign w:val="center"/>
          </w:tcPr>
          <w:p w14:paraId="6C9837C4" w14:textId="77777777" w:rsidR="00C83E0B" w:rsidRDefault="005004A9" w:rsidP="00C83E0B">
            <w:pPr>
              <w:pStyle w:val="BodyText"/>
              <w:numPr>
                <w:ilvl w:val="0"/>
                <w:numId w:val="7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  <w:sz w:val="22"/>
              </w:rPr>
              <w:t>Increase Community Primary Care Capacity &amp; Support Strength of Attachment – Within Practices</w:t>
            </w:r>
          </w:p>
          <w:p w14:paraId="15BFAD99" w14:textId="42F5C1D9" w:rsidR="00C83E0B" w:rsidRPr="00C83E0B" w:rsidRDefault="00C83E0B" w:rsidP="00667930">
            <w:pPr>
              <w:pStyle w:val="BodyText"/>
              <w:numPr>
                <w:ilvl w:val="0"/>
                <w:numId w:val="8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</w:rPr>
              <w:t>Assess Baseline Practice Capacity &amp; Support Needs</w:t>
            </w:r>
          </w:p>
        </w:tc>
        <w:tc>
          <w:tcPr>
            <w:tcW w:w="2002" w:type="dxa"/>
            <w:vAlign w:val="center"/>
          </w:tcPr>
          <w:p w14:paraId="75737D6D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6A9FBD4D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0D2E12CF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</w:tr>
      <w:tr w:rsidR="005004A9" w:rsidRPr="002901C9" w14:paraId="3E475511" w14:textId="77777777" w:rsidTr="00667930">
        <w:tc>
          <w:tcPr>
            <w:tcW w:w="3930" w:type="dxa"/>
            <w:vAlign w:val="center"/>
          </w:tcPr>
          <w:p w14:paraId="37055E0C" w14:textId="5E604919" w:rsidR="005004A9" w:rsidRDefault="005004A9" w:rsidP="005004A9">
            <w:pPr>
              <w:pStyle w:val="BodyText"/>
              <w:numPr>
                <w:ilvl w:val="0"/>
                <w:numId w:val="7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  <w:sz w:val="22"/>
              </w:rPr>
              <w:t>Increase Community Primary Care Capacity &amp; Support Strength of Attachment – Within Community</w:t>
            </w:r>
          </w:p>
          <w:p w14:paraId="547317AE" w14:textId="77777777" w:rsidR="008465A8" w:rsidRPr="00667930" w:rsidRDefault="008465A8" w:rsidP="00667930">
            <w:pPr>
              <w:pStyle w:val="BodyText"/>
              <w:numPr>
                <w:ilvl w:val="0"/>
                <w:numId w:val="8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</w:rPr>
              <w:t>Administer Phys</w:t>
            </w:r>
            <w:r>
              <w:rPr>
                <w:rFonts w:ascii="Verdana" w:hAnsi="Verdana" w:cs="Arial"/>
                <w:bCs/>
              </w:rPr>
              <w:t>ician Retention Program</w:t>
            </w:r>
          </w:p>
          <w:p w14:paraId="43A34371" w14:textId="133C2EB2" w:rsidR="008465A8" w:rsidRPr="002901C9" w:rsidRDefault="008465A8" w:rsidP="00667930">
            <w:pPr>
              <w:pStyle w:val="BodyText"/>
              <w:numPr>
                <w:ilvl w:val="0"/>
                <w:numId w:val="8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</w:rPr>
              <w:t>Develop Home Health Partnerships and Integration</w:t>
            </w:r>
          </w:p>
        </w:tc>
        <w:tc>
          <w:tcPr>
            <w:tcW w:w="2002" w:type="dxa"/>
            <w:vAlign w:val="center"/>
          </w:tcPr>
          <w:p w14:paraId="695F0BE2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7E57C207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07BB7A16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</w:tr>
      <w:tr w:rsidR="005004A9" w:rsidRPr="002901C9" w14:paraId="4FF30C9B" w14:textId="77777777" w:rsidTr="00667930">
        <w:tc>
          <w:tcPr>
            <w:tcW w:w="3930" w:type="dxa"/>
            <w:vAlign w:val="center"/>
          </w:tcPr>
          <w:p w14:paraId="55813EEC" w14:textId="77777777" w:rsidR="005004A9" w:rsidRDefault="005004A9" w:rsidP="005004A9">
            <w:pPr>
              <w:pStyle w:val="BodyText"/>
              <w:numPr>
                <w:ilvl w:val="0"/>
                <w:numId w:val="7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  <w:sz w:val="22"/>
              </w:rPr>
              <w:t>Develop and support targeted community programs for difficult to attach or vulnerable populations</w:t>
            </w:r>
          </w:p>
          <w:p w14:paraId="5197340F" w14:textId="0202DFC8" w:rsidR="008465A8" w:rsidRPr="002901C9" w:rsidRDefault="008465A8" w:rsidP="00667930">
            <w:pPr>
              <w:pStyle w:val="BodyText"/>
              <w:numPr>
                <w:ilvl w:val="0"/>
                <w:numId w:val="9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</w:rPr>
              <w:t>Establish Primary Care Access Clinic</w:t>
            </w:r>
          </w:p>
        </w:tc>
        <w:tc>
          <w:tcPr>
            <w:tcW w:w="2002" w:type="dxa"/>
            <w:vAlign w:val="center"/>
          </w:tcPr>
          <w:p w14:paraId="30B4F6D8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296E9CAE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137D7B62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</w:tr>
      <w:tr w:rsidR="005004A9" w:rsidRPr="002901C9" w14:paraId="1B1C2D39" w14:textId="77777777" w:rsidTr="00667930">
        <w:tc>
          <w:tcPr>
            <w:tcW w:w="3930" w:type="dxa"/>
            <w:vAlign w:val="center"/>
          </w:tcPr>
          <w:p w14:paraId="3ACD33F9" w14:textId="77777777" w:rsidR="005004A9" w:rsidRDefault="005004A9" w:rsidP="005004A9">
            <w:pPr>
              <w:pStyle w:val="BodyText"/>
              <w:numPr>
                <w:ilvl w:val="0"/>
                <w:numId w:val="7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  <w:sz w:val="22"/>
              </w:rPr>
              <w:t>Support Other Division programs supporting care of unattached patients, supporting GPs in practice scope, and increasing strength of attachment</w:t>
            </w:r>
          </w:p>
          <w:p w14:paraId="3A378461" w14:textId="667309C3" w:rsidR="008465A8" w:rsidRPr="002901C9" w:rsidRDefault="008465A8" w:rsidP="00667930">
            <w:pPr>
              <w:pStyle w:val="BodyText"/>
              <w:numPr>
                <w:ilvl w:val="0"/>
                <w:numId w:val="9"/>
              </w:numPr>
              <w:ind w:right="864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</w:rPr>
              <w:t>Assess Aboriginal Health Care Needs</w:t>
            </w:r>
          </w:p>
        </w:tc>
        <w:tc>
          <w:tcPr>
            <w:tcW w:w="2002" w:type="dxa"/>
            <w:vAlign w:val="center"/>
          </w:tcPr>
          <w:p w14:paraId="7EDE508E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31C55731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7AAEB329" w14:textId="77777777" w:rsidR="005004A9" w:rsidRPr="002901C9" w:rsidRDefault="005004A9" w:rsidP="00B3798C">
            <w:pPr>
              <w:pStyle w:val="BodyText"/>
              <w:ind w:right="864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</w:tr>
      <w:tr w:rsidR="005004A9" w:rsidRPr="002901C9" w14:paraId="4410BE7C" w14:textId="77777777" w:rsidTr="00667930">
        <w:tc>
          <w:tcPr>
            <w:tcW w:w="3930" w:type="dxa"/>
            <w:vAlign w:val="center"/>
          </w:tcPr>
          <w:p w14:paraId="22FFAAF7" w14:textId="77777777" w:rsidR="005004A9" w:rsidRPr="002901C9" w:rsidRDefault="005004A9" w:rsidP="005004A9">
            <w:pPr>
              <w:pStyle w:val="BodyText"/>
              <w:numPr>
                <w:ilvl w:val="0"/>
                <w:numId w:val="7"/>
              </w:numPr>
              <w:ind w:right="-180"/>
              <w:jc w:val="left"/>
              <w:rPr>
                <w:rFonts w:ascii="Verdana" w:hAnsi="Verdana" w:cs="Arial"/>
                <w:bCs/>
                <w:sz w:val="22"/>
              </w:rPr>
            </w:pPr>
            <w:r w:rsidRPr="002901C9">
              <w:rPr>
                <w:rFonts w:ascii="Verdana" w:hAnsi="Verdana" w:cs="Arial"/>
                <w:bCs/>
                <w:sz w:val="22"/>
              </w:rPr>
              <w:t>Increase Public and Patient understanding of attachment</w:t>
            </w:r>
          </w:p>
        </w:tc>
        <w:tc>
          <w:tcPr>
            <w:tcW w:w="2002" w:type="dxa"/>
            <w:vAlign w:val="center"/>
          </w:tcPr>
          <w:p w14:paraId="454E959B" w14:textId="77777777" w:rsidR="005004A9" w:rsidRPr="002901C9" w:rsidRDefault="005004A9" w:rsidP="00B3798C">
            <w:pPr>
              <w:pStyle w:val="BodyText"/>
              <w:ind w:right="-180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72CE26E9" w14:textId="77777777" w:rsidR="005004A9" w:rsidRPr="002901C9" w:rsidRDefault="005004A9" w:rsidP="00B3798C">
            <w:pPr>
              <w:pStyle w:val="BodyText"/>
              <w:ind w:right="-180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  <w:tc>
          <w:tcPr>
            <w:tcW w:w="2002" w:type="dxa"/>
            <w:vAlign w:val="center"/>
          </w:tcPr>
          <w:p w14:paraId="69B79D0C" w14:textId="77777777" w:rsidR="005004A9" w:rsidRPr="002901C9" w:rsidRDefault="005004A9" w:rsidP="00B3798C">
            <w:pPr>
              <w:pStyle w:val="BodyText"/>
              <w:ind w:right="-180"/>
              <w:jc w:val="center"/>
              <w:rPr>
                <w:rFonts w:ascii="Verdana" w:hAnsi="Verdana" w:cs="Arial"/>
                <w:bCs/>
                <w:sz w:val="22"/>
              </w:rPr>
            </w:pPr>
          </w:p>
        </w:tc>
      </w:tr>
    </w:tbl>
    <w:p w14:paraId="468ECB2C" w14:textId="77777777" w:rsidR="002901C9" w:rsidRDefault="002901C9" w:rsidP="005004A9">
      <w:pPr>
        <w:rPr>
          <w:rFonts w:ascii="Verdana" w:hAnsi="Verdana" w:cs="Arial"/>
          <w:b/>
          <w:sz w:val="24"/>
          <w:szCs w:val="28"/>
        </w:rPr>
      </w:pPr>
    </w:p>
    <w:p w14:paraId="6F1535D7" w14:textId="77777777" w:rsidR="005004A9" w:rsidRPr="002901C9" w:rsidRDefault="005004A9" w:rsidP="005004A9">
      <w:pPr>
        <w:rPr>
          <w:rFonts w:ascii="Verdana" w:hAnsi="Verdana" w:cs="Arial"/>
          <w:b/>
          <w:sz w:val="24"/>
          <w:szCs w:val="28"/>
        </w:rPr>
      </w:pPr>
      <w:r w:rsidRPr="002901C9">
        <w:rPr>
          <w:rFonts w:ascii="Verdana" w:hAnsi="Verdana" w:cs="Arial"/>
          <w:b/>
          <w:sz w:val="24"/>
          <w:szCs w:val="28"/>
        </w:rPr>
        <w:t>Section Two: Key Competency Areas</w:t>
      </w:r>
    </w:p>
    <w:p w14:paraId="1B5E604B" w14:textId="09735A7A" w:rsidR="005004A9" w:rsidRDefault="002901C9" w:rsidP="005004A9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For each </w:t>
      </w:r>
      <w:r w:rsidR="008E07DE">
        <w:rPr>
          <w:rFonts w:ascii="Verdana" w:hAnsi="Verdana" w:cs="Arial"/>
        </w:rPr>
        <w:t>key competency</w:t>
      </w:r>
      <w:r w:rsidR="005004A9" w:rsidRPr="002901C9">
        <w:rPr>
          <w:rFonts w:ascii="Verdana" w:hAnsi="Verdana" w:cs="Arial"/>
        </w:rPr>
        <w:t xml:space="preserve">, please </w:t>
      </w:r>
      <w:r w:rsidR="006818D5">
        <w:rPr>
          <w:rFonts w:ascii="Verdana" w:hAnsi="Verdana" w:cs="Arial"/>
        </w:rPr>
        <w:t xml:space="preserve">select a </w:t>
      </w:r>
      <w:r w:rsidR="008E07DE">
        <w:rPr>
          <w:rFonts w:ascii="Verdana" w:hAnsi="Verdana" w:cs="Arial"/>
        </w:rPr>
        <w:t>rating</w:t>
      </w:r>
      <w:r w:rsidR="005004A9" w:rsidRPr="002901C9">
        <w:rPr>
          <w:rFonts w:ascii="Verdana" w:hAnsi="Verdana" w:cs="Arial"/>
        </w:rPr>
        <w:t xml:space="preserve"> and provide your comments.  </w:t>
      </w:r>
    </w:p>
    <w:p w14:paraId="4D53BE90" w14:textId="77777777" w:rsidR="00667930" w:rsidRPr="002901C9" w:rsidRDefault="00667930" w:rsidP="005004A9">
      <w:pPr>
        <w:rPr>
          <w:rFonts w:ascii="Verdana" w:hAnsi="Verdana" w:cs="Arial"/>
        </w:rPr>
      </w:pPr>
    </w:p>
    <w:p w14:paraId="0EA0E52E" w14:textId="3E122053" w:rsidR="005004A9" w:rsidRDefault="005004A9" w:rsidP="005004A9">
      <w:pPr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Leadership</w:t>
      </w:r>
    </w:p>
    <w:p w14:paraId="24402EE5" w14:textId="77777777" w:rsidR="00667930" w:rsidRPr="002901C9" w:rsidRDefault="00667930" w:rsidP="005004A9">
      <w:pPr>
        <w:rPr>
          <w:rFonts w:ascii="Verdana" w:hAnsi="Verdana" w:cs="Arial"/>
          <w:b/>
        </w:rPr>
      </w:pPr>
    </w:p>
    <w:p w14:paraId="4D84D793" w14:textId="59FDBD7E" w:rsidR="005004A9" w:rsidRPr="002901C9" w:rsidRDefault="005004A9" w:rsidP="005004A9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8465A8">
        <w:rPr>
          <w:rFonts w:ascii="Verdana" w:hAnsi="Verdana" w:cs="Arial"/>
          <w:b/>
        </w:rPr>
        <w:t>Integrity and honesty</w:t>
      </w:r>
      <w:r w:rsidR="006818D5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ED avoids saying one thing and doing another; acts consistently with words; follow through on promises and commitments; models the core values; leads by example</w:t>
      </w:r>
      <w:r w:rsidR="00667930">
        <w:rPr>
          <w:rFonts w:ascii="Verdana" w:hAnsi="Verdana" w:cs="Arial"/>
        </w:rPr>
        <w:t>.</w:t>
      </w:r>
    </w:p>
    <w:p w14:paraId="7C4EEF47" w14:textId="77777777" w:rsidR="006818D5" w:rsidRDefault="006818D5" w:rsidP="006818D5">
      <w:pPr>
        <w:spacing w:after="0" w:line="240" w:lineRule="auto"/>
        <w:ind w:left="720"/>
        <w:rPr>
          <w:rFonts w:ascii="Verdana" w:hAnsi="Verdana" w:cs="Arial"/>
        </w:rPr>
      </w:pPr>
    </w:p>
    <w:p w14:paraId="7B3E5E91" w14:textId="77777777" w:rsidR="005004A9" w:rsidRPr="006818D5" w:rsidRDefault="005004A9" w:rsidP="005004A9">
      <w:pPr>
        <w:ind w:left="720"/>
        <w:rPr>
          <w:rFonts w:ascii="Verdana" w:hAnsi="Verdana" w:cs="Arial"/>
          <w:b/>
        </w:rPr>
      </w:pPr>
      <w:r w:rsidRPr="006818D5">
        <w:rPr>
          <w:rFonts w:ascii="Verdana" w:hAnsi="Verdana" w:cs="Arial"/>
          <w:b/>
        </w:rPr>
        <w:t>Exceeds</w:t>
      </w:r>
      <w:r w:rsidRPr="006818D5">
        <w:rPr>
          <w:rFonts w:ascii="Verdana" w:hAnsi="Verdana" w:cs="Arial"/>
          <w:b/>
        </w:rPr>
        <w:tab/>
      </w:r>
      <w:r w:rsidRPr="006818D5">
        <w:rPr>
          <w:rFonts w:ascii="Verdana" w:hAnsi="Verdana" w:cs="Arial"/>
          <w:b/>
        </w:rPr>
        <w:tab/>
        <w:t>Meets</w:t>
      </w:r>
      <w:r w:rsidRPr="006818D5">
        <w:rPr>
          <w:rFonts w:ascii="Verdana" w:hAnsi="Verdana" w:cs="Arial"/>
          <w:b/>
        </w:rPr>
        <w:tab/>
      </w:r>
      <w:r w:rsidRPr="006818D5">
        <w:rPr>
          <w:rFonts w:ascii="Verdana" w:hAnsi="Verdana" w:cs="Arial"/>
          <w:b/>
        </w:rPr>
        <w:tab/>
        <w:t>Needs Development</w:t>
      </w:r>
      <w:r w:rsidRPr="006818D5">
        <w:rPr>
          <w:rFonts w:ascii="Verdana" w:hAnsi="Verdana" w:cs="Arial"/>
          <w:b/>
        </w:rPr>
        <w:tab/>
      </w:r>
      <w:r w:rsidRPr="006818D5">
        <w:rPr>
          <w:rFonts w:ascii="Verdana" w:hAnsi="Verdana" w:cs="Arial"/>
          <w:b/>
        </w:rPr>
        <w:tab/>
      </w:r>
      <w:r w:rsidR="002901C9" w:rsidRPr="006818D5">
        <w:rPr>
          <w:rFonts w:ascii="Verdana" w:hAnsi="Verdana" w:cs="Arial"/>
          <w:b/>
        </w:rPr>
        <w:t>N/A</w:t>
      </w:r>
    </w:p>
    <w:p w14:paraId="22BED08C" w14:textId="77777777" w:rsidR="00664B54" w:rsidRDefault="006818D5" w:rsidP="005004A9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0D5345AE" w14:textId="77777777" w:rsidR="006818D5" w:rsidRPr="002901C9" w:rsidRDefault="006818D5" w:rsidP="005004A9">
      <w:pPr>
        <w:ind w:left="720"/>
        <w:rPr>
          <w:rFonts w:ascii="Verdana" w:hAnsi="Verdana" w:cs="Arial"/>
          <w:b/>
        </w:rPr>
      </w:pPr>
    </w:p>
    <w:p w14:paraId="126DD608" w14:textId="765B77A4" w:rsidR="00430E83" w:rsidRPr="002901C9" w:rsidRDefault="00430E83" w:rsidP="00430E83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Inspires and motivates staff and physicians</w:t>
      </w:r>
      <w:r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E</w:t>
      </w:r>
      <w:r w:rsidRPr="002901C9">
        <w:rPr>
          <w:rFonts w:ascii="Verdana" w:hAnsi="Verdana" w:cs="Arial"/>
        </w:rPr>
        <w:t>nergizes people to go the extra mile</w:t>
      </w:r>
      <w:r>
        <w:rPr>
          <w:rFonts w:ascii="Verdana" w:hAnsi="Verdana" w:cs="Arial"/>
        </w:rPr>
        <w:t xml:space="preserve"> and accept</w:t>
      </w:r>
      <w:r w:rsidRPr="002901C9">
        <w:rPr>
          <w:rFonts w:ascii="Verdana" w:hAnsi="Verdana" w:cs="Arial"/>
        </w:rPr>
        <w:t xml:space="preserve"> stretch goals; inspires commitment, high energy and a winning attitude</w:t>
      </w:r>
      <w:r w:rsidR="00667930">
        <w:rPr>
          <w:rFonts w:ascii="Verdana" w:hAnsi="Verdana" w:cs="Arial"/>
        </w:rPr>
        <w:t>.</w:t>
      </w:r>
    </w:p>
    <w:p w14:paraId="1AB8A86E" w14:textId="77777777" w:rsidR="00430E83" w:rsidRPr="002901C9" w:rsidRDefault="00430E83" w:rsidP="00430E83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>N/A</w:t>
      </w:r>
    </w:p>
    <w:p w14:paraId="39224E4A" w14:textId="77777777" w:rsidR="00430E83" w:rsidRDefault="00430E83" w:rsidP="00430E83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7041412A" w14:textId="77777777" w:rsidR="00430E83" w:rsidRDefault="00430E83" w:rsidP="00430E83">
      <w:pPr>
        <w:spacing w:after="0" w:line="240" w:lineRule="auto"/>
        <w:ind w:left="720"/>
        <w:rPr>
          <w:rFonts w:ascii="Verdana" w:hAnsi="Verdana" w:cs="Arial"/>
        </w:rPr>
      </w:pPr>
    </w:p>
    <w:p w14:paraId="74224DE9" w14:textId="77777777" w:rsidR="00430E83" w:rsidRPr="00430E83" w:rsidRDefault="00430E83" w:rsidP="00430E83">
      <w:pPr>
        <w:spacing w:after="0" w:line="240" w:lineRule="auto"/>
        <w:ind w:left="720"/>
        <w:rPr>
          <w:rFonts w:ascii="Verdana" w:hAnsi="Verdana" w:cs="Arial"/>
        </w:rPr>
      </w:pPr>
    </w:p>
    <w:p w14:paraId="4EA4EE3D" w14:textId="2E09CBDC" w:rsidR="005004A9" w:rsidRPr="002901C9" w:rsidRDefault="005004A9" w:rsidP="005004A9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Practices self-development</w:t>
      </w:r>
      <w:r w:rsidR="006818D5">
        <w:rPr>
          <w:rFonts w:ascii="Verdana" w:hAnsi="Verdana" w:cs="Arial"/>
        </w:rPr>
        <w:t>: M</w:t>
      </w:r>
      <w:r w:rsidRPr="002901C9">
        <w:rPr>
          <w:rFonts w:ascii="Verdana" w:hAnsi="Verdana" w:cs="Arial"/>
        </w:rPr>
        <w:t xml:space="preserve">akes constructive efforts to change and improve </w:t>
      </w:r>
      <w:r w:rsidR="006818D5">
        <w:rPr>
          <w:rFonts w:ascii="Verdana" w:hAnsi="Verdana" w:cs="Arial"/>
        </w:rPr>
        <w:t xml:space="preserve">performance </w:t>
      </w:r>
      <w:r w:rsidRPr="002901C9">
        <w:rPr>
          <w:rFonts w:ascii="Verdana" w:hAnsi="Verdana" w:cs="Arial"/>
        </w:rPr>
        <w:t>based on feedback from others; seeks feedback and development opportunities; models self-development for staff</w:t>
      </w:r>
      <w:r w:rsidR="00667930">
        <w:rPr>
          <w:rFonts w:ascii="Verdana" w:hAnsi="Verdana" w:cs="Arial"/>
        </w:rPr>
        <w:t>.</w:t>
      </w:r>
      <w:r w:rsidRPr="002901C9">
        <w:rPr>
          <w:rFonts w:ascii="Verdana" w:hAnsi="Verdana" w:cs="Arial"/>
        </w:rPr>
        <w:t xml:space="preserve"> </w:t>
      </w:r>
    </w:p>
    <w:p w14:paraId="285485AF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2D242944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24398DC8" w14:textId="77777777" w:rsidR="005004A9" w:rsidRPr="002901C9" w:rsidRDefault="005004A9" w:rsidP="005004A9">
      <w:pPr>
        <w:rPr>
          <w:rFonts w:ascii="Verdana" w:hAnsi="Verdana" w:cs="Arial"/>
        </w:rPr>
      </w:pPr>
    </w:p>
    <w:p w14:paraId="4F0106ED" w14:textId="34224D99" w:rsidR="005004A9" w:rsidRPr="002901C9" w:rsidRDefault="005004A9" w:rsidP="005004A9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Develops others</w:t>
      </w:r>
      <w:r w:rsidR="006818D5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 w:rsidR="006818D5">
        <w:rPr>
          <w:rFonts w:ascii="Verdana" w:hAnsi="Verdana" w:cs="Arial"/>
        </w:rPr>
        <w:t>I</w:t>
      </w:r>
      <w:r w:rsidRPr="002901C9">
        <w:rPr>
          <w:rFonts w:ascii="Verdana" w:hAnsi="Verdana" w:cs="Arial"/>
        </w:rPr>
        <w:t>s genuinely concerned about the</w:t>
      </w:r>
      <w:r w:rsidR="006818D5">
        <w:rPr>
          <w:rFonts w:ascii="Verdana" w:hAnsi="Verdana" w:cs="Arial"/>
        </w:rPr>
        <w:t xml:space="preserve"> success and</w:t>
      </w:r>
      <w:r w:rsidRPr="002901C9">
        <w:rPr>
          <w:rFonts w:ascii="Verdana" w:hAnsi="Verdana" w:cs="Arial"/>
        </w:rPr>
        <w:t xml:space="preserve"> </w:t>
      </w:r>
      <w:r w:rsidR="006818D5">
        <w:rPr>
          <w:rFonts w:ascii="Verdana" w:hAnsi="Verdana" w:cs="Arial"/>
        </w:rPr>
        <w:t xml:space="preserve">professional satisfaction and </w:t>
      </w:r>
      <w:r w:rsidR="00667930">
        <w:rPr>
          <w:rFonts w:ascii="Verdana" w:hAnsi="Verdana" w:cs="Arial"/>
        </w:rPr>
        <w:t xml:space="preserve">development of staff; </w:t>
      </w:r>
      <w:r w:rsidR="006818D5">
        <w:rPr>
          <w:rFonts w:ascii="Verdana" w:hAnsi="Verdana" w:cs="Arial"/>
        </w:rPr>
        <w:t xml:space="preserve">provides training and growth opportunities; </w:t>
      </w:r>
      <w:r w:rsidRPr="002901C9">
        <w:rPr>
          <w:rFonts w:ascii="Verdana" w:hAnsi="Verdana" w:cs="Arial"/>
        </w:rPr>
        <w:t xml:space="preserve">gives appropriate balance of positive and corrective </w:t>
      </w:r>
      <w:r w:rsidR="00667930">
        <w:rPr>
          <w:rFonts w:ascii="Verdana" w:hAnsi="Verdana" w:cs="Arial"/>
        </w:rPr>
        <w:t xml:space="preserve">performance feedback; </w:t>
      </w:r>
      <w:r w:rsidRPr="002901C9">
        <w:rPr>
          <w:rFonts w:ascii="Verdana" w:hAnsi="Verdana" w:cs="Arial"/>
        </w:rPr>
        <w:t>takes interest in the work of others</w:t>
      </w:r>
      <w:r w:rsidR="00667930">
        <w:rPr>
          <w:rFonts w:ascii="Verdana" w:hAnsi="Verdana" w:cs="Arial"/>
        </w:rPr>
        <w:t>.</w:t>
      </w:r>
    </w:p>
    <w:p w14:paraId="757380B2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190454E7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6B1D1B42" w14:textId="77777777" w:rsidR="005004A9" w:rsidRDefault="005004A9" w:rsidP="005004A9">
      <w:pPr>
        <w:rPr>
          <w:rFonts w:ascii="Verdana" w:hAnsi="Verdana" w:cs="Arial"/>
          <w:sz w:val="20"/>
        </w:rPr>
      </w:pPr>
    </w:p>
    <w:p w14:paraId="56AB90B6" w14:textId="77777777" w:rsidR="002901C9" w:rsidRPr="002901C9" w:rsidRDefault="002901C9" w:rsidP="005004A9">
      <w:pPr>
        <w:rPr>
          <w:rFonts w:ascii="Verdana" w:hAnsi="Verdana" w:cs="Arial"/>
          <w:sz w:val="20"/>
        </w:rPr>
      </w:pPr>
    </w:p>
    <w:p w14:paraId="0EDB78F3" w14:textId="77777777" w:rsidR="005004A9" w:rsidRPr="002901C9" w:rsidRDefault="005004A9" w:rsidP="005004A9">
      <w:pPr>
        <w:rPr>
          <w:rFonts w:ascii="Verdana" w:hAnsi="Verdana" w:cs="Arial"/>
          <w:sz w:val="20"/>
        </w:rPr>
      </w:pPr>
    </w:p>
    <w:p w14:paraId="6F3BB43E" w14:textId="77777777" w:rsidR="005004A9" w:rsidRPr="002901C9" w:rsidRDefault="005004A9" w:rsidP="005004A9">
      <w:pPr>
        <w:rPr>
          <w:rFonts w:ascii="Verdana" w:hAnsi="Verdana" w:cs="Arial"/>
          <w:sz w:val="20"/>
        </w:rPr>
      </w:pPr>
    </w:p>
    <w:p w14:paraId="607E9AA5" w14:textId="3BC8FDE1" w:rsidR="005004A9" w:rsidRDefault="005004A9" w:rsidP="005004A9">
      <w:pPr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Technical/Professional</w:t>
      </w:r>
    </w:p>
    <w:p w14:paraId="6D0642DE" w14:textId="77777777" w:rsidR="00667930" w:rsidRPr="002901C9" w:rsidRDefault="00667930" w:rsidP="005004A9">
      <w:pPr>
        <w:rPr>
          <w:rFonts w:ascii="Verdana" w:hAnsi="Verdana" w:cs="Arial"/>
          <w:b/>
        </w:rPr>
      </w:pPr>
    </w:p>
    <w:p w14:paraId="2D5D1416" w14:textId="28A713E7" w:rsidR="005004A9" w:rsidRPr="002901C9" w:rsidRDefault="005004A9" w:rsidP="005004A9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Entrepreneurial</w:t>
      </w:r>
      <w:r w:rsidR="006818D5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 w:rsidR="00886306">
        <w:rPr>
          <w:rFonts w:ascii="Verdana" w:hAnsi="Verdana" w:cs="Arial"/>
        </w:rPr>
        <w:t xml:space="preserve">Seeks opportunities to </w:t>
      </w:r>
      <w:r w:rsidRPr="002901C9">
        <w:rPr>
          <w:rFonts w:ascii="Verdana" w:hAnsi="Verdana" w:cs="Arial"/>
        </w:rPr>
        <w:t xml:space="preserve">promote the </w:t>
      </w:r>
      <w:r w:rsidR="00ED4E7B">
        <w:rPr>
          <w:rFonts w:ascii="Verdana" w:hAnsi="Verdana" w:cs="Arial"/>
        </w:rPr>
        <w:t>Division</w:t>
      </w:r>
      <w:r w:rsidRPr="002901C9">
        <w:rPr>
          <w:rFonts w:ascii="Verdana" w:hAnsi="Verdana" w:cs="Arial"/>
        </w:rPr>
        <w:t xml:space="preserve"> in a positive manner</w:t>
      </w:r>
      <w:r w:rsidR="00886306">
        <w:rPr>
          <w:rFonts w:ascii="Verdana" w:hAnsi="Verdana" w:cs="Arial"/>
        </w:rPr>
        <w:t>; proactively develops relationship or collaborative partnerships; and investigates funding sources to achieve</w:t>
      </w:r>
      <w:r w:rsidRPr="002901C9">
        <w:rPr>
          <w:rFonts w:ascii="Verdana" w:hAnsi="Verdana" w:cs="Arial"/>
        </w:rPr>
        <w:t xml:space="preserve"> results oriented to the strategic plan.</w:t>
      </w:r>
    </w:p>
    <w:p w14:paraId="66D868EE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5639E667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173E639B" w14:textId="77777777" w:rsidR="005004A9" w:rsidRPr="002901C9" w:rsidRDefault="005004A9" w:rsidP="005004A9">
      <w:pPr>
        <w:rPr>
          <w:rFonts w:ascii="Verdana" w:hAnsi="Verdana" w:cs="Arial"/>
        </w:rPr>
      </w:pPr>
    </w:p>
    <w:p w14:paraId="4F7FEF6C" w14:textId="650A2EC4" w:rsidR="005004A9" w:rsidRPr="002901C9" w:rsidRDefault="005004A9" w:rsidP="005004A9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Innovati</w:t>
      </w:r>
      <w:r w:rsidR="0052237A">
        <w:rPr>
          <w:rFonts w:ascii="Verdana" w:hAnsi="Verdana" w:cs="Arial"/>
          <w:b/>
        </w:rPr>
        <w:t>ve</w:t>
      </w:r>
      <w:r w:rsidR="006818D5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 </w:t>
      </w:r>
      <w:r w:rsidR="006818D5">
        <w:rPr>
          <w:rFonts w:ascii="Verdana" w:hAnsi="Verdana" w:cs="Arial"/>
        </w:rPr>
        <w:t>E</w:t>
      </w:r>
      <w:r w:rsidRPr="002901C9">
        <w:rPr>
          <w:rFonts w:ascii="Verdana" w:hAnsi="Verdana" w:cs="Arial"/>
        </w:rPr>
        <w:t xml:space="preserve">ncourages innovation and new ideas; consistently generates creative, resourceful solutions to problems; constructively challenges the </w:t>
      </w:r>
      <w:r w:rsidR="0052237A">
        <w:rPr>
          <w:rFonts w:ascii="Verdana" w:hAnsi="Verdana" w:cs="Arial"/>
        </w:rPr>
        <w:t>status quo</w:t>
      </w:r>
      <w:r w:rsidRPr="002901C9">
        <w:rPr>
          <w:rFonts w:ascii="Verdana" w:hAnsi="Verdana" w:cs="Arial"/>
        </w:rPr>
        <w:t xml:space="preserve"> and </w:t>
      </w:r>
      <w:r w:rsidR="0052237A">
        <w:rPr>
          <w:rFonts w:ascii="Verdana" w:hAnsi="Verdana" w:cs="Arial"/>
        </w:rPr>
        <w:t>seeks</w:t>
      </w:r>
      <w:r w:rsidR="0052237A" w:rsidRPr="002901C9"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 xml:space="preserve">new and better ways to get the job done; creates </w:t>
      </w:r>
      <w:r w:rsidR="00667930">
        <w:rPr>
          <w:rFonts w:ascii="Verdana" w:hAnsi="Verdana" w:cs="Arial"/>
        </w:rPr>
        <w:t>a</w:t>
      </w:r>
      <w:r w:rsidRPr="002901C9">
        <w:rPr>
          <w:rFonts w:ascii="Verdana" w:hAnsi="Verdana" w:cs="Arial"/>
        </w:rPr>
        <w:t xml:space="preserve"> culture of learning that drives individual</w:t>
      </w:r>
      <w:r w:rsidR="0052237A">
        <w:rPr>
          <w:rFonts w:ascii="Verdana" w:hAnsi="Verdana" w:cs="Arial"/>
        </w:rPr>
        <w:t xml:space="preserve"> and organizational</w:t>
      </w:r>
      <w:r w:rsidR="00667930">
        <w:rPr>
          <w:rFonts w:ascii="Verdana" w:hAnsi="Verdana" w:cs="Arial"/>
        </w:rPr>
        <w:t xml:space="preserve"> development;</w:t>
      </w:r>
      <w:r w:rsidRPr="002901C9">
        <w:rPr>
          <w:rFonts w:ascii="Verdana" w:hAnsi="Verdana" w:cs="Arial"/>
        </w:rPr>
        <w:t xml:space="preserve"> encourages staff to </w:t>
      </w:r>
      <w:r w:rsidR="0052237A">
        <w:rPr>
          <w:rFonts w:ascii="Verdana" w:hAnsi="Verdana" w:cs="Arial"/>
        </w:rPr>
        <w:t>seek</w:t>
      </w:r>
      <w:r w:rsidR="0052237A" w:rsidRPr="002901C9"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>innovative ways to accomplish their goals.</w:t>
      </w:r>
    </w:p>
    <w:p w14:paraId="7A10F253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0648D803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772D5029" w14:textId="77777777" w:rsidR="005004A9" w:rsidRPr="002901C9" w:rsidRDefault="005004A9" w:rsidP="005004A9">
      <w:pPr>
        <w:rPr>
          <w:rFonts w:ascii="Verdana" w:hAnsi="Verdana" w:cs="Arial"/>
        </w:rPr>
      </w:pPr>
    </w:p>
    <w:p w14:paraId="20693865" w14:textId="346DD7CE" w:rsidR="005004A9" w:rsidRPr="002901C9" w:rsidRDefault="005004A9" w:rsidP="005004A9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Financial Management</w:t>
      </w:r>
      <w:r w:rsidR="006818D5">
        <w:rPr>
          <w:rFonts w:ascii="Verdana" w:hAnsi="Verdana" w:cs="Arial"/>
        </w:rPr>
        <w:t>:</w:t>
      </w:r>
      <w:r w:rsidR="00430E83">
        <w:rPr>
          <w:rFonts w:ascii="Verdana" w:hAnsi="Verdana" w:cs="Arial"/>
        </w:rPr>
        <w:t xml:space="preserve"> </w:t>
      </w:r>
      <w:r w:rsidR="0052237A">
        <w:rPr>
          <w:rFonts w:ascii="Verdana" w:hAnsi="Verdana" w:cs="Arial"/>
        </w:rPr>
        <w:t xml:space="preserve">Investigates and </w:t>
      </w:r>
      <w:r w:rsidRPr="002901C9">
        <w:rPr>
          <w:rFonts w:ascii="Verdana" w:hAnsi="Verdana" w:cs="Arial"/>
        </w:rPr>
        <w:t xml:space="preserve">obtains </w:t>
      </w:r>
      <w:r w:rsidR="0052237A">
        <w:rPr>
          <w:rFonts w:ascii="Verdana" w:hAnsi="Verdana" w:cs="Arial"/>
        </w:rPr>
        <w:t xml:space="preserve">appropriate </w:t>
      </w:r>
      <w:r w:rsidRPr="002901C9">
        <w:rPr>
          <w:rFonts w:ascii="Verdana" w:hAnsi="Verdana" w:cs="Arial"/>
        </w:rPr>
        <w:t>funding</w:t>
      </w:r>
      <w:r w:rsidR="0052237A">
        <w:rPr>
          <w:rFonts w:ascii="Verdana" w:hAnsi="Verdana" w:cs="Arial"/>
        </w:rPr>
        <w:t xml:space="preserve">; effectively </w:t>
      </w:r>
      <w:r w:rsidRPr="002901C9">
        <w:rPr>
          <w:rFonts w:ascii="Verdana" w:hAnsi="Verdana" w:cs="Arial"/>
        </w:rPr>
        <w:t xml:space="preserve">manages finances consistent with the strategic plan and the values of the </w:t>
      </w:r>
      <w:r w:rsidR="00ED4E7B">
        <w:rPr>
          <w:rFonts w:ascii="Verdana" w:hAnsi="Verdana" w:cs="Arial"/>
        </w:rPr>
        <w:t>Division</w:t>
      </w:r>
      <w:r w:rsidRPr="002901C9">
        <w:rPr>
          <w:rFonts w:ascii="Verdana" w:hAnsi="Verdana" w:cs="Arial"/>
        </w:rPr>
        <w:t>.</w:t>
      </w:r>
    </w:p>
    <w:p w14:paraId="7FA54C23" w14:textId="77777777" w:rsidR="005004A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3EEF6C9A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0366C591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</w:p>
    <w:p w14:paraId="18B6000E" w14:textId="6B13F08B" w:rsidR="005004A9" w:rsidRPr="002901C9" w:rsidRDefault="005004A9" w:rsidP="005004A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Verdana" w:eastAsiaTheme="minorHAnsi" w:hAnsi="Verdana" w:cs="Arial"/>
          <w:sz w:val="22"/>
          <w:szCs w:val="22"/>
        </w:rPr>
      </w:pPr>
      <w:r w:rsidRPr="00430E83">
        <w:rPr>
          <w:rFonts w:ascii="Verdana" w:eastAsiaTheme="minorHAnsi" w:hAnsi="Verdana" w:cs="Arial"/>
          <w:b/>
          <w:sz w:val="22"/>
          <w:szCs w:val="22"/>
        </w:rPr>
        <w:t>Governance Practices</w:t>
      </w:r>
      <w:r w:rsidR="006248D0">
        <w:rPr>
          <w:rFonts w:ascii="Verdana" w:eastAsiaTheme="minorHAnsi" w:hAnsi="Verdana" w:cs="Arial"/>
          <w:sz w:val="22"/>
          <w:szCs w:val="22"/>
        </w:rPr>
        <w:t>:</w:t>
      </w:r>
      <w:r w:rsidRPr="002901C9">
        <w:rPr>
          <w:rFonts w:ascii="Verdana" w:eastAsiaTheme="minorHAnsi" w:hAnsi="Verdana" w:cs="Arial"/>
          <w:sz w:val="22"/>
          <w:szCs w:val="22"/>
        </w:rPr>
        <w:t xml:space="preserve">  </w:t>
      </w:r>
      <w:r w:rsidR="006248D0">
        <w:rPr>
          <w:rFonts w:ascii="Verdana" w:eastAsiaTheme="minorHAnsi" w:hAnsi="Verdana" w:cs="Arial"/>
          <w:sz w:val="22"/>
          <w:szCs w:val="22"/>
        </w:rPr>
        <w:t>U</w:t>
      </w:r>
      <w:r w:rsidRPr="002901C9">
        <w:rPr>
          <w:rFonts w:ascii="Verdana" w:eastAsiaTheme="minorHAnsi" w:hAnsi="Verdana" w:cs="Arial"/>
          <w:sz w:val="22"/>
          <w:szCs w:val="22"/>
        </w:rPr>
        <w:t xml:space="preserve">nderstands and models solid governance practices; </w:t>
      </w:r>
      <w:r w:rsidR="003125EE">
        <w:rPr>
          <w:rFonts w:ascii="Verdana" w:eastAsiaTheme="minorHAnsi" w:hAnsi="Verdana" w:cs="Arial"/>
          <w:sz w:val="22"/>
          <w:szCs w:val="22"/>
        </w:rPr>
        <w:t>ensure</w:t>
      </w:r>
      <w:r w:rsidR="00667930">
        <w:rPr>
          <w:rFonts w:ascii="Verdana" w:eastAsiaTheme="minorHAnsi" w:hAnsi="Verdana" w:cs="Arial"/>
          <w:sz w:val="22"/>
          <w:szCs w:val="22"/>
        </w:rPr>
        <w:t>s</w:t>
      </w:r>
      <w:r w:rsidR="003125EE">
        <w:rPr>
          <w:rFonts w:ascii="Verdana" w:eastAsiaTheme="minorHAnsi" w:hAnsi="Verdana" w:cs="Arial"/>
          <w:sz w:val="22"/>
          <w:szCs w:val="22"/>
        </w:rPr>
        <w:t xml:space="preserve"> effective governance policy and documents are in place; ensure</w:t>
      </w:r>
      <w:r w:rsidR="00667930">
        <w:rPr>
          <w:rFonts w:ascii="Verdana" w:eastAsiaTheme="minorHAnsi" w:hAnsi="Verdana" w:cs="Arial"/>
          <w:sz w:val="22"/>
          <w:szCs w:val="22"/>
        </w:rPr>
        <w:t>s</w:t>
      </w:r>
      <w:r w:rsidR="003125EE">
        <w:rPr>
          <w:rFonts w:ascii="Verdana" w:eastAsiaTheme="minorHAnsi" w:hAnsi="Verdana" w:cs="Arial"/>
          <w:sz w:val="22"/>
          <w:szCs w:val="22"/>
        </w:rPr>
        <w:t xml:space="preserve"> compliance with the BC Societies Act; supports the Board to </w:t>
      </w:r>
      <w:r w:rsidRPr="002901C9">
        <w:rPr>
          <w:rFonts w:ascii="Verdana" w:eastAsiaTheme="minorHAnsi" w:hAnsi="Verdana" w:cs="Arial"/>
          <w:sz w:val="22"/>
          <w:szCs w:val="22"/>
        </w:rPr>
        <w:t xml:space="preserve"> strengthen governance capacity</w:t>
      </w:r>
      <w:r w:rsidR="003125EE">
        <w:rPr>
          <w:rFonts w:ascii="Verdana" w:eastAsiaTheme="minorHAnsi" w:hAnsi="Verdana" w:cs="Arial"/>
          <w:sz w:val="22"/>
          <w:szCs w:val="22"/>
        </w:rPr>
        <w:t xml:space="preserve">; </w:t>
      </w:r>
      <w:r w:rsidRPr="002901C9">
        <w:rPr>
          <w:rFonts w:ascii="Verdana" w:eastAsiaTheme="minorHAnsi" w:hAnsi="Verdana" w:cs="Arial"/>
          <w:sz w:val="22"/>
          <w:szCs w:val="22"/>
        </w:rPr>
        <w:t xml:space="preserve">helps ensure objectives are realized, resources are well managed, important relationships are nurtured, and interests of stakeholders are reflected in decisions. </w:t>
      </w:r>
    </w:p>
    <w:p w14:paraId="192CCB4A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022621EC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667FA42E" w14:textId="77777777" w:rsidR="005004A9" w:rsidRPr="002901C9" w:rsidRDefault="005004A9" w:rsidP="005004A9">
      <w:pPr>
        <w:rPr>
          <w:rFonts w:ascii="Verdana" w:hAnsi="Verdana" w:cs="Arial"/>
          <w:highlight w:val="yellow"/>
        </w:rPr>
      </w:pPr>
    </w:p>
    <w:p w14:paraId="49CA71CB" w14:textId="76FFE96C" w:rsidR="005004A9" w:rsidRPr="002901C9" w:rsidRDefault="005004A9" w:rsidP="005004A9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lastRenderedPageBreak/>
        <w:t>Program Management</w:t>
      </w:r>
      <w:r w:rsidR="006248D0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 w:rsidR="003125EE">
        <w:rPr>
          <w:rFonts w:ascii="Verdana" w:hAnsi="Verdana" w:cs="Arial"/>
        </w:rPr>
        <w:t>Research</w:t>
      </w:r>
      <w:r w:rsidR="00667930">
        <w:rPr>
          <w:rFonts w:ascii="Verdana" w:hAnsi="Verdana" w:cs="Arial"/>
        </w:rPr>
        <w:t>es</w:t>
      </w:r>
      <w:r w:rsidR="003125EE">
        <w:rPr>
          <w:rFonts w:ascii="Verdana" w:hAnsi="Verdana" w:cs="Arial"/>
        </w:rPr>
        <w:t xml:space="preserve"> and promotes the development of programs to achieve the strategic goals of the Division; </w:t>
      </w:r>
      <w:r w:rsidRPr="002901C9">
        <w:rPr>
          <w:rFonts w:ascii="Verdana" w:hAnsi="Verdana" w:cs="Arial"/>
        </w:rPr>
        <w:t>ensures program results through effective management practices;</w:t>
      </w:r>
      <w:r w:rsidR="003125EE">
        <w:rPr>
          <w:rFonts w:ascii="Verdana" w:hAnsi="Verdana" w:cs="Arial"/>
        </w:rPr>
        <w:t xml:space="preserve"> values and promotes culture evaluation and continual quality improvement;</w:t>
      </w:r>
      <w:r w:rsidRPr="002901C9">
        <w:rPr>
          <w:rFonts w:ascii="Verdana" w:hAnsi="Verdana" w:cs="Arial"/>
        </w:rPr>
        <w:t xml:space="preserve"> provides clear communication and coaching to staff and physicians </w:t>
      </w:r>
      <w:r w:rsidR="003125EE">
        <w:rPr>
          <w:rFonts w:ascii="Verdana" w:hAnsi="Verdana" w:cs="Arial"/>
        </w:rPr>
        <w:t>to</w:t>
      </w:r>
      <w:r w:rsidR="003125EE" w:rsidRPr="002901C9"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 xml:space="preserve">enable them to </w:t>
      </w:r>
      <w:r w:rsidR="003125EE">
        <w:rPr>
          <w:rFonts w:ascii="Verdana" w:hAnsi="Verdana" w:cs="Arial"/>
        </w:rPr>
        <w:t>achieve</w:t>
      </w:r>
      <w:r w:rsidR="003125EE" w:rsidRPr="002901C9"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>program goals.</w:t>
      </w:r>
    </w:p>
    <w:p w14:paraId="767C66F6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0BF00346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1D86F2FD" w14:textId="77777777" w:rsidR="005004A9" w:rsidRPr="002901C9" w:rsidRDefault="005004A9" w:rsidP="005004A9">
      <w:pPr>
        <w:rPr>
          <w:rFonts w:ascii="Verdana" w:hAnsi="Verdana" w:cs="Arial"/>
        </w:rPr>
      </w:pPr>
    </w:p>
    <w:p w14:paraId="5D24A50E" w14:textId="530DC96F" w:rsidR="005004A9" w:rsidRPr="002901C9" w:rsidRDefault="005004A9" w:rsidP="005004A9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Strategic Planning</w:t>
      </w:r>
      <w:r w:rsidR="006248D0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 </w:t>
      </w:r>
      <w:r w:rsidR="006248D0">
        <w:rPr>
          <w:rFonts w:ascii="Verdana" w:hAnsi="Verdana" w:cs="Arial"/>
        </w:rPr>
        <w:t>P</w:t>
      </w:r>
      <w:r w:rsidRPr="002901C9">
        <w:rPr>
          <w:rFonts w:ascii="Verdana" w:hAnsi="Verdana" w:cs="Arial"/>
        </w:rPr>
        <w:t xml:space="preserve">articipates effectively in the strategic planning process; recommends adjustments to the strategic plan where appropriate throughout the year; </w:t>
      </w:r>
      <w:r w:rsidR="003125EE">
        <w:rPr>
          <w:rFonts w:ascii="Verdana" w:hAnsi="Verdana" w:cs="Arial"/>
        </w:rPr>
        <w:t xml:space="preserve">ensures annual budget and operational plans align with strategic plan; </w:t>
      </w:r>
      <w:r w:rsidRPr="002901C9">
        <w:rPr>
          <w:rFonts w:ascii="Verdana" w:hAnsi="Verdana" w:cs="Arial"/>
        </w:rPr>
        <w:t xml:space="preserve">reports appropriately on the status of the </w:t>
      </w:r>
      <w:r w:rsidR="00ED4E7B">
        <w:rPr>
          <w:rFonts w:ascii="Verdana" w:hAnsi="Verdana" w:cs="Arial"/>
        </w:rPr>
        <w:t>Division</w:t>
      </w:r>
      <w:r w:rsidRPr="002901C9">
        <w:rPr>
          <w:rFonts w:ascii="Verdana" w:hAnsi="Verdana" w:cs="Arial"/>
        </w:rPr>
        <w:t>’s ongoing work to meet the goals of the strategic plan.</w:t>
      </w:r>
    </w:p>
    <w:p w14:paraId="61DCFF6C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11BA522D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763FBD4E" w14:textId="77777777" w:rsidR="005004A9" w:rsidRDefault="005004A9" w:rsidP="005004A9">
      <w:pPr>
        <w:rPr>
          <w:rFonts w:ascii="Verdana" w:hAnsi="Verdana" w:cs="Arial"/>
          <w:sz w:val="20"/>
        </w:rPr>
      </w:pPr>
    </w:p>
    <w:p w14:paraId="32AD908C" w14:textId="77777777" w:rsidR="00667930" w:rsidRPr="002901C9" w:rsidRDefault="00667930" w:rsidP="005004A9">
      <w:pPr>
        <w:rPr>
          <w:rFonts w:ascii="Verdana" w:hAnsi="Verdana" w:cs="Arial"/>
          <w:sz w:val="20"/>
        </w:rPr>
      </w:pPr>
    </w:p>
    <w:p w14:paraId="0D31C131" w14:textId="3099AC39" w:rsidR="005004A9" w:rsidRDefault="005004A9" w:rsidP="005004A9">
      <w:pPr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Interpersonal Skills</w:t>
      </w:r>
    </w:p>
    <w:p w14:paraId="625B8B92" w14:textId="77777777" w:rsidR="00667930" w:rsidRPr="002901C9" w:rsidRDefault="00667930" w:rsidP="005004A9">
      <w:pPr>
        <w:rPr>
          <w:rFonts w:ascii="Verdana" w:hAnsi="Verdana" w:cs="Arial"/>
          <w:b/>
        </w:rPr>
      </w:pPr>
    </w:p>
    <w:p w14:paraId="029A5171" w14:textId="0A93D51B" w:rsidR="005004A9" w:rsidRPr="002901C9" w:rsidRDefault="005004A9" w:rsidP="005004A9">
      <w:pPr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3125EE">
        <w:rPr>
          <w:rFonts w:ascii="Verdana" w:hAnsi="Verdana" w:cs="Arial"/>
          <w:b/>
        </w:rPr>
        <w:t>Communication</w:t>
      </w:r>
      <w:r w:rsidR="003125EE" w:rsidRPr="003125EE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 w:rsidR="00E7365D">
        <w:rPr>
          <w:rFonts w:ascii="Verdana" w:hAnsi="Verdana" w:cs="Arial"/>
        </w:rPr>
        <w:t xml:space="preserve">Is clear, concise and articulate in verbal and written communication; seeks to ensure clarity of understanding of issues, purpose and work among staff, Board and stakeholders; promotes appropriate and timely internal and external communications; utilizes communication vehicles effectively, including meetings, email, telephone, newsletter, website, etc.   </w:t>
      </w:r>
    </w:p>
    <w:p w14:paraId="75330F73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33EF463B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42E49FD9" w14:textId="77777777" w:rsidR="005004A9" w:rsidRPr="002901C9" w:rsidRDefault="005004A9" w:rsidP="005004A9">
      <w:pPr>
        <w:rPr>
          <w:rFonts w:ascii="Verdana" w:hAnsi="Verdana" w:cs="Arial"/>
        </w:rPr>
      </w:pPr>
    </w:p>
    <w:p w14:paraId="24B92955" w14:textId="5F22FDB6" w:rsidR="005004A9" w:rsidRPr="002901C9" w:rsidRDefault="005004A9" w:rsidP="005004A9">
      <w:pPr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Relationship Management</w:t>
      </w:r>
      <w:r w:rsidR="003125EE">
        <w:rPr>
          <w:rFonts w:ascii="Verdana" w:hAnsi="Verdana" w:cs="Arial"/>
        </w:rPr>
        <w:t>:</w:t>
      </w:r>
      <w:r w:rsidR="00E7365D">
        <w:rPr>
          <w:rFonts w:ascii="Verdana" w:hAnsi="Verdana" w:cs="Arial"/>
        </w:rPr>
        <w:t xml:space="preserve"> Capable of identifying and building effective relationships;</w:t>
      </w:r>
      <w:r w:rsidRPr="002901C9">
        <w:rPr>
          <w:rFonts w:ascii="Verdana" w:hAnsi="Verdana" w:cs="Arial"/>
        </w:rPr>
        <w:t xml:space="preserve"> trusted by</w:t>
      </w:r>
      <w:r w:rsidR="00E7365D">
        <w:rPr>
          <w:rFonts w:ascii="Verdana" w:hAnsi="Verdana" w:cs="Arial"/>
        </w:rPr>
        <w:t xml:space="preserve"> Board,</w:t>
      </w:r>
      <w:r w:rsidRPr="002901C9">
        <w:rPr>
          <w:rFonts w:ascii="Verdana" w:hAnsi="Verdana" w:cs="Arial"/>
        </w:rPr>
        <w:t xml:space="preserve"> staff and stakeholder groups; balances </w:t>
      </w:r>
      <w:r w:rsidR="00E7365D">
        <w:rPr>
          <w:rFonts w:ascii="Verdana" w:hAnsi="Verdana" w:cs="Arial"/>
        </w:rPr>
        <w:t>need</w:t>
      </w:r>
      <w:r w:rsidR="00E7365D" w:rsidRPr="002901C9"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>for productivity and results with sensitivity for employee</w:t>
      </w:r>
      <w:r w:rsidR="00E7365D"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 xml:space="preserve">needs; </w:t>
      </w:r>
      <w:r w:rsidR="00E7365D">
        <w:rPr>
          <w:rFonts w:ascii="Verdana" w:hAnsi="Verdana" w:cs="Arial"/>
        </w:rPr>
        <w:t>is</w:t>
      </w:r>
      <w:r w:rsidR="00E7365D" w:rsidRPr="002901C9">
        <w:rPr>
          <w:rFonts w:ascii="Verdana" w:hAnsi="Verdana" w:cs="Arial"/>
        </w:rPr>
        <w:t xml:space="preserve"> </w:t>
      </w:r>
      <w:r w:rsidR="00E7365D">
        <w:rPr>
          <w:rFonts w:ascii="Verdana" w:hAnsi="Verdana" w:cs="Arial"/>
        </w:rPr>
        <w:t xml:space="preserve">professional, </w:t>
      </w:r>
      <w:r w:rsidRPr="002901C9">
        <w:rPr>
          <w:rFonts w:ascii="Verdana" w:hAnsi="Verdana" w:cs="Arial"/>
        </w:rPr>
        <w:t xml:space="preserve">approachable and friendly; handles difficult situations constructively and </w:t>
      </w:r>
      <w:r w:rsidR="00E7365D">
        <w:rPr>
          <w:rFonts w:ascii="Verdana" w:hAnsi="Verdana" w:cs="Arial"/>
        </w:rPr>
        <w:t>with diplomacy and sound judgement</w:t>
      </w:r>
      <w:r w:rsidRPr="002901C9">
        <w:rPr>
          <w:rFonts w:ascii="Verdana" w:hAnsi="Verdana" w:cs="Arial"/>
        </w:rPr>
        <w:t>.</w:t>
      </w:r>
    </w:p>
    <w:p w14:paraId="6E7371FA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7D66115F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5DE86454" w14:textId="77777777" w:rsidR="005004A9" w:rsidRPr="002901C9" w:rsidRDefault="005004A9" w:rsidP="005004A9">
      <w:pPr>
        <w:rPr>
          <w:rFonts w:ascii="Verdana" w:hAnsi="Verdana" w:cs="Arial"/>
          <w:b/>
        </w:rPr>
      </w:pPr>
    </w:p>
    <w:p w14:paraId="375DC28F" w14:textId="3CC7A59A" w:rsidR="005004A9" w:rsidRPr="002901C9" w:rsidRDefault="005004A9" w:rsidP="005004A9">
      <w:pPr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 xml:space="preserve">Partnership </w:t>
      </w:r>
      <w:r w:rsidR="0078112B">
        <w:rPr>
          <w:rFonts w:ascii="Verdana" w:hAnsi="Verdana" w:cs="Arial"/>
          <w:b/>
        </w:rPr>
        <w:t xml:space="preserve">Development &amp; </w:t>
      </w:r>
      <w:r w:rsidRPr="00430E83">
        <w:rPr>
          <w:rFonts w:ascii="Verdana" w:hAnsi="Verdana" w:cs="Arial"/>
          <w:b/>
        </w:rPr>
        <w:t>Management</w:t>
      </w:r>
      <w:r w:rsidR="003125EE" w:rsidRPr="00430E83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 w:rsidR="0078112B">
        <w:rPr>
          <w:rFonts w:ascii="Verdana" w:hAnsi="Verdana" w:cs="Arial"/>
        </w:rPr>
        <w:t>Able to promote exploration of common interests/needs/goals</w:t>
      </w:r>
      <w:r w:rsidR="004D4530">
        <w:rPr>
          <w:rFonts w:ascii="Verdana" w:hAnsi="Verdana" w:cs="Arial"/>
        </w:rPr>
        <w:t xml:space="preserve"> among stakeholders</w:t>
      </w:r>
      <w:r w:rsidR="0078112B">
        <w:rPr>
          <w:rFonts w:ascii="Verdana" w:hAnsi="Verdana" w:cs="Arial"/>
        </w:rPr>
        <w:t>; c</w:t>
      </w:r>
      <w:r w:rsidR="00E7365D">
        <w:rPr>
          <w:rFonts w:ascii="Verdana" w:hAnsi="Verdana" w:cs="Arial"/>
        </w:rPr>
        <w:t xml:space="preserve">apable of exploring and developing effective and </w:t>
      </w:r>
      <w:r w:rsidR="0078112B">
        <w:rPr>
          <w:rFonts w:ascii="Verdana" w:hAnsi="Verdana" w:cs="Arial"/>
        </w:rPr>
        <w:t>mutually beneficial</w:t>
      </w:r>
      <w:r w:rsidR="00E7365D">
        <w:rPr>
          <w:rFonts w:ascii="Verdana" w:hAnsi="Verdana" w:cs="Arial"/>
        </w:rPr>
        <w:t xml:space="preserve"> </w:t>
      </w:r>
      <w:r w:rsidRPr="002901C9">
        <w:rPr>
          <w:rFonts w:ascii="Verdana" w:hAnsi="Verdana" w:cs="Arial"/>
        </w:rPr>
        <w:t xml:space="preserve">partnerships </w:t>
      </w:r>
      <w:r w:rsidR="00E7365D">
        <w:rPr>
          <w:rFonts w:ascii="Verdana" w:hAnsi="Verdana" w:cs="Arial"/>
        </w:rPr>
        <w:t>to help the Division achieve</w:t>
      </w:r>
      <w:r w:rsidRPr="002901C9">
        <w:rPr>
          <w:rFonts w:ascii="Verdana" w:hAnsi="Verdana" w:cs="Arial"/>
        </w:rPr>
        <w:t xml:space="preserve"> </w:t>
      </w:r>
      <w:r w:rsidR="0078112B">
        <w:rPr>
          <w:rFonts w:ascii="Verdana" w:hAnsi="Verdana" w:cs="Arial"/>
        </w:rPr>
        <w:t>goals; f</w:t>
      </w:r>
      <w:r w:rsidRPr="002901C9">
        <w:rPr>
          <w:rFonts w:ascii="Verdana" w:hAnsi="Verdana" w:cs="Arial"/>
        </w:rPr>
        <w:t>ollows through on commitment</w:t>
      </w:r>
      <w:r w:rsidR="0078112B">
        <w:rPr>
          <w:rFonts w:ascii="Verdana" w:hAnsi="Verdana" w:cs="Arial"/>
        </w:rPr>
        <w:t>s</w:t>
      </w:r>
      <w:r w:rsidRPr="002901C9">
        <w:rPr>
          <w:rFonts w:ascii="Verdana" w:hAnsi="Verdana" w:cs="Arial"/>
        </w:rPr>
        <w:t xml:space="preserve"> to partners</w:t>
      </w:r>
      <w:r w:rsidR="00430E83">
        <w:rPr>
          <w:rFonts w:ascii="Verdana" w:hAnsi="Verdana" w:cs="Arial"/>
        </w:rPr>
        <w:t xml:space="preserve"> and </w:t>
      </w:r>
      <w:r w:rsidR="0078112B">
        <w:rPr>
          <w:rFonts w:ascii="Verdana" w:hAnsi="Verdana" w:cs="Arial"/>
        </w:rPr>
        <w:t>maintain</w:t>
      </w:r>
      <w:r w:rsidR="00430E83">
        <w:rPr>
          <w:rFonts w:ascii="Verdana" w:hAnsi="Verdana" w:cs="Arial"/>
        </w:rPr>
        <w:t>s</w:t>
      </w:r>
      <w:r w:rsidR="0078112B">
        <w:rPr>
          <w:rFonts w:ascii="Verdana" w:hAnsi="Verdana" w:cs="Arial"/>
        </w:rPr>
        <w:t xml:space="preserve"> Division credibility</w:t>
      </w:r>
      <w:r w:rsidRPr="002901C9">
        <w:rPr>
          <w:rFonts w:ascii="Verdana" w:hAnsi="Verdana" w:cs="Arial"/>
        </w:rPr>
        <w:t>.</w:t>
      </w:r>
    </w:p>
    <w:p w14:paraId="22FDABD6" w14:textId="77777777" w:rsidR="005004A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7B4E0E3A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4FB55A17" w14:textId="77777777" w:rsidR="008465A8" w:rsidRPr="002901C9" w:rsidRDefault="008465A8" w:rsidP="005004A9">
      <w:pPr>
        <w:ind w:left="720"/>
        <w:rPr>
          <w:rFonts w:ascii="Verdana" w:hAnsi="Verdana" w:cs="Arial"/>
          <w:b/>
        </w:rPr>
      </w:pPr>
    </w:p>
    <w:p w14:paraId="78B5F9F2" w14:textId="77777777" w:rsidR="005004A9" w:rsidRPr="002901C9" w:rsidRDefault="005004A9" w:rsidP="005004A9">
      <w:pPr>
        <w:rPr>
          <w:rFonts w:ascii="Verdana" w:hAnsi="Verdana" w:cs="Arial"/>
          <w:sz w:val="20"/>
        </w:rPr>
      </w:pPr>
    </w:p>
    <w:p w14:paraId="5DBCFB40" w14:textId="4D9F7025" w:rsidR="005004A9" w:rsidRDefault="005004A9" w:rsidP="005004A9">
      <w:pPr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 xml:space="preserve"> Change Management</w:t>
      </w:r>
    </w:p>
    <w:p w14:paraId="789E0CBC" w14:textId="77777777" w:rsidR="00667930" w:rsidRPr="002901C9" w:rsidRDefault="00667930" w:rsidP="005004A9">
      <w:pPr>
        <w:rPr>
          <w:rFonts w:ascii="Verdana" w:hAnsi="Verdana" w:cs="Arial"/>
          <w:b/>
        </w:rPr>
      </w:pPr>
    </w:p>
    <w:p w14:paraId="2ACD029B" w14:textId="44B446B0" w:rsidR="005004A9" w:rsidRPr="002901C9" w:rsidRDefault="005004A9" w:rsidP="005004A9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Develops strategic perspectives</w:t>
      </w:r>
      <w:r w:rsidR="0078112B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 w:rsidR="005C56F8">
        <w:rPr>
          <w:rFonts w:ascii="Verdana" w:hAnsi="Verdana" w:cs="Arial"/>
        </w:rPr>
        <w:t xml:space="preserve">Ensures Division </w:t>
      </w:r>
      <w:r w:rsidRPr="002901C9">
        <w:rPr>
          <w:rFonts w:ascii="Verdana" w:hAnsi="Verdana" w:cs="Arial"/>
        </w:rPr>
        <w:t xml:space="preserve">work </w:t>
      </w:r>
      <w:proofErr w:type="gramStart"/>
      <w:r w:rsidR="005C56F8">
        <w:rPr>
          <w:rFonts w:ascii="Verdana" w:hAnsi="Verdana" w:cs="Arial"/>
        </w:rPr>
        <w:t xml:space="preserve">aligns </w:t>
      </w:r>
      <w:r w:rsidRPr="002901C9">
        <w:rPr>
          <w:rFonts w:ascii="Verdana" w:hAnsi="Verdana" w:cs="Arial"/>
        </w:rPr>
        <w:t xml:space="preserve"> to</w:t>
      </w:r>
      <w:proofErr w:type="gramEnd"/>
      <w:r w:rsidRPr="002901C9">
        <w:rPr>
          <w:rFonts w:ascii="Verdana" w:hAnsi="Verdana" w:cs="Arial"/>
        </w:rPr>
        <w:t xml:space="preserve"> the  strategic plan; able to translate the vision and objectives into meaningful goals for others; takes the long</w:t>
      </w:r>
      <w:r w:rsidR="005C56F8">
        <w:rPr>
          <w:rFonts w:ascii="Verdana" w:hAnsi="Verdana" w:cs="Arial"/>
        </w:rPr>
        <w:t>-term</w:t>
      </w:r>
      <w:r w:rsidRPr="002901C9">
        <w:rPr>
          <w:rFonts w:ascii="Verdana" w:hAnsi="Verdana" w:cs="Arial"/>
        </w:rPr>
        <w:t xml:space="preserve"> view where appropriate; can be trusted to balance short-term and long-term needs of the </w:t>
      </w:r>
      <w:r w:rsidR="00ED4E7B">
        <w:rPr>
          <w:rFonts w:ascii="Verdana" w:hAnsi="Verdana" w:cs="Arial"/>
        </w:rPr>
        <w:t>Division</w:t>
      </w:r>
      <w:r w:rsidR="00667930">
        <w:rPr>
          <w:rFonts w:ascii="Verdana" w:hAnsi="Verdana" w:cs="Arial"/>
        </w:rPr>
        <w:t>.</w:t>
      </w:r>
      <w:bookmarkStart w:id="0" w:name="_GoBack"/>
      <w:bookmarkEnd w:id="0"/>
    </w:p>
    <w:p w14:paraId="15E9C6BC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7C84BA28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4479C648" w14:textId="77777777" w:rsidR="005004A9" w:rsidRPr="002901C9" w:rsidRDefault="005004A9" w:rsidP="005004A9">
      <w:pPr>
        <w:rPr>
          <w:rFonts w:ascii="Verdana" w:hAnsi="Verdana" w:cs="Arial"/>
        </w:rPr>
      </w:pPr>
    </w:p>
    <w:p w14:paraId="0EB8838A" w14:textId="34192BDB" w:rsidR="005004A9" w:rsidRPr="002901C9" w:rsidRDefault="005004A9" w:rsidP="005004A9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430E83">
        <w:rPr>
          <w:rFonts w:ascii="Verdana" w:hAnsi="Verdana" w:cs="Arial"/>
          <w:b/>
        </w:rPr>
        <w:t>Champions change</w:t>
      </w:r>
      <w:r w:rsidR="0078112B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</w:t>
      </w:r>
      <w:r w:rsidR="005C56F8">
        <w:rPr>
          <w:rFonts w:ascii="Verdana" w:hAnsi="Verdana" w:cs="Arial"/>
        </w:rPr>
        <w:t xml:space="preserve">Able to identify change necessary to create efficiency, remove barriers, meet stakeholder needs, and achieve results; </w:t>
      </w:r>
      <w:r w:rsidRPr="002901C9">
        <w:rPr>
          <w:rFonts w:ascii="Verdana" w:hAnsi="Verdana" w:cs="Arial"/>
        </w:rPr>
        <w:t>champion</w:t>
      </w:r>
      <w:r w:rsidR="005C56F8">
        <w:rPr>
          <w:rFonts w:ascii="Verdana" w:hAnsi="Verdana" w:cs="Arial"/>
        </w:rPr>
        <w:t>s</w:t>
      </w:r>
      <w:r w:rsidRPr="002901C9">
        <w:rPr>
          <w:rFonts w:ascii="Verdana" w:hAnsi="Verdana" w:cs="Arial"/>
        </w:rPr>
        <w:t xml:space="preserve"> appropriate projects or programs</w:t>
      </w:r>
      <w:r w:rsidR="005C56F8">
        <w:rPr>
          <w:rFonts w:ascii="Verdana" w:hAnsi="Verdana" w:cs="Arial"/>
        </w:rPr>
        <w:t xml:space="preserve"> to achieve strategic goals of Division</w:t>
      </w:r>
      <w:r w:rsidRPr="002901C9">
        <w:rPr>
          <w:rFonts w:ascii="Verdana" w:hAnsi="Verdana" w:cs="Arial"/>
        </w:rPr>
        <w:t xml:space="preserve">; able to </w:t>
      </w:r>
      <w:r w:rsidR="005C56F8">
        <w:rPr>
          <w:rFonts w:ascii="Verdana" w:hAnsi="Verdana" w:cs="Arial"/>
        </w:rPr>
        <w:t>persuasively re</w:t>
      </w:r>
      <w:r w:rsidRPr="002901C9">
        <w:rPr>
          <w:rFonts w:ascii="Verdana" w:hAnsi="Verdana" w:cs="Arial"/>
        </w:rPr>
        <w:t xml:space="preserve">present </w:t>
      </w:r>
      <w:r w:rsidR="005C56F8">
        <w:rPr>
          <w:rFonts w:ascii="Verdana" w:hAnsi="Verdana" w:cs="Arial"/>
        </w:rPr>
        <w:t>Division vision, goals and programs to promote support by others</w:t>
      </w:r>
      <w:r w:rsidRPr="002901C9">
        <w:rPr>
          <w:rFonts w:ascii="Verdana" w:hAnsi="Verdana" w:cs="Arial"/>
        </w:rPr>
        <w:t>.</w:t>
      </w:r>
    </w:p>
    <w:p w14:paraId="579AEE44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0AE690BD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6DB39C30" w14:textId="77777777" w:rsidR="005004A9" w:rsidRPr="002901C9" w:rsidRDefault="005004A9" w:rsidP="005004A9">
      <w:pPr>
        <w:rPr>
          <w:rFonts w:ascii="Verdana" w:hAnsi="Verdana" w:cs="Arial"/>
        </w:rPr>
      </w:pPr>
    </w:p>
    <w:p w14:paraId="4395063A" w14:textId="3C86ACBF" w:rsidR="005004A9" w:rsidRPr="002901C9" w:rsidRDefault="005004A9" w:rsidP="005004A9">
      <w:pPr>
        <w:numPr>
          <w:ilvl w:val="0"/>
          <w:numId w:val="4"/>
        </w:numPr>
        <w:spacing w:after="0" w:line="240" w:lineRule="auto"/>
        <w:rPr>
          <w:rFonts w:ascii="Verdana" w:hAnsi="Verdana" w:cs="Arial"/>
          <w:b/>
        </w:rPr>
      </w:pPr>
      <w:r w:rsidRPr="00430E83">
        <w:rPr>
          <w:rFonts w:ascii="Verdana" w:hAnsi="Verdana" w:cs="Arial"/>
          <w:b/>
        </w:rPr>
        <w:t>Change Communication</w:t>
      </w:r>
      <w:r w:rsidR="0078112B">
        <w:rPr>
          <w:rFonts w:ascii="Verdana" w:hAnsi="Verdana" w:cs="Arial"/>
        </w:rPr>
        <w:t>:</w:t>
      </w:r>
      <w:r w:rsidRPr="002901C9">
        <w:rPr>
          <w:rFonts w:ascii="Verdana" w:hAnsi="Verdana" w:cs="Arial"/>
        </w:rPr>
        <w:t xml:space="preserve">  Is proactive in change-related communications; drives clarity of message related to change</w:t>
      </w:r>
      <w:r w:rsidR="005C56F8">
        <w:rPr>
          <w:rFonts w:ascii="Verdana" w:hAnsi="Verdana" w:cs="Arial"/>
        </w:rPr>
        <w:t xml:space="preserve"> tailored for</w:t>
      </w:r>
      <w:r w:rsidRPr="002901C9">
        <w:rPr>
          <w:rFonts w:ascii="Verdana" w:hAnsi="Verdana" w:cs="Arial"/>
        </w:rPr>
        <w:t xml:space="preserve"> internal and external</w:t>
      </w:r>
      <w:r w:rsidR="00430E83">
        <w:rPr>
          <w:rFonts w:ascii="Verdana" w:hAnsi="Verdana" w:cs="Arial"/>
        </w:rPr>
        <w:t xml:space="preserve"> </w:t>
      </w:r>
      <w:r w:rsidR="005C56F8">
        <w:rPr>
          <w:rFonts w:ascii="Verdana" w:hAnsi="Verdana" w:cs="Arial"/>
        </w:rPr>
        <w:t>audiences</w:t>
      </w:r>
      <w:r w:rsidRPr="002901C9">
        <w:rPr>
          <w:rFonts w:ascii="Verdana" w:hAnsi="Verdana" w:cs="Arial"/>
        </w:rPr>
        <w:t xml:space="preserve">. </w:t>
      </w:r>
    </w:p>
    <w:p w14:paraId="471CCA71" w14:textId="77777777" w:rsidR="005004A9" w:rsidRPr="002901C9" w:rsidRDefault="005004A9" w:rsidP="005004A9">
      <w:pPr>
        <w:ind w:left="720"/>
        <w:rPr>
          <w:rFonts w:ascii="Verdana" w:hAnsi="Verdana" w:cs="Arial"/>
          <w:b/>
        </w:rPr>
      </w:pPr>
      <w:r w:rsidRPr="002901C9">
        <w:rPr>
          <w:rFonts w:ascii="Verdana" w:hAnsi="Verdana" w:cs="Arial"/>
          <w:b/>
        </w:rPr>
        <w:t>Exceeds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Meets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  <w:t>Needs Development</w:t>
      </w:r>
      <w:r w:rsidRPr="002901C9">
        <w:rPr>
          <w:rFonts w:ascii="Verdana" w:hAnsi="Verdana" w:cs="Arial"/>
          <w:b/>
        </w:rPr>
        <w:tab/>
      </w:r>
      <w:r w:rsidRPr="002901C9">
        <w:rPr>
          <w:rFonts w:ascii="Verdana" w:hAnsi="Verdana" w:cs="Arial"/>
          <w:b/>
        </w:rPr>
        <w:tab/>
      </w:r>
      <w:r w:rsidR="002901C9">
        <w:rPr>
          <w:rFonts w:ascii="Verdana" w:hAnsi="Verdana" w:cs="Arial"/>
          <w:b/>
        </w:rPr>
        <w:t>N/A</w:t>
      </w:r>
    </w:p>
    <w:p w14:paraId="45FDDC5B" w14:textId="77777777" w:rsidR="008465A8" w:rsidRDefault="008465A8" w:rsidP="008465A8">
      <w:pPr>
        <w:ind w:left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Comments: </w:t>
      </w:r>
    </w:p>
    <w:p w14:paraId="13B57A15" w14:textId="77777777" w:rsidR="00667930" w:rsidRDefault="00667930" w:rsidP="008465A8">
      <w:pPr>
        <w:ind w:left="720"/>
        <w:rPr>
          <w:rFonts w:ascii="Verdana" w:hAnsi="Verdana" w:cs="Arial"/>
          <w:b/>
        </w:rPr>
      </w:pPr>
    </w:p>
    <w:p w14:paraId="6C19EF1F" w14:textId="48F52BD8" w:rsidR="005004A9" w:rsidRPr="002901C9" w:rsidRDefault="005004A9" w:rsidP="005004A9">
      <w:pPr>
        <w:rPr>
          <w:rFonts w:ascii="Verdana" w:hAnsi="Verdana" w:cs="Arial"/>
          <w:b/>
          <w:sz w:val="24"/>
          <w:szCs w:val="28"/>
        </w:rPr>
      </w:pPr>
      <w:r w:rsidRPr="002901C9">
        <w:rPr>
          <w:rFonts w:ascii="Verdana" w:hAnsi="Verdana" w:cs="Arial"/>
          <w:b/>
          <w:sz w:val="24"/>
          <w:szCs w:val="28"/>
        </w:rPr>
        <w:lastRenderedPageBreak/>
        <w:t>Section Three: General Comments</w:t>
      </w:r>
    </w:p>
    <w:p w14:paraId="39F7588C" w14:textId="5A98D0FB" w:rsidR="005004A9" w:rsidRPr="002901C9" w:rsidRDefault="00395DA5" w:rsidP="005004A9">
      <w:pPr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5004A9" w:rsidRPr="002901C9">
        <w:rPr>
          <w:rFonts w:ascii="Verdana" w:hAnsi="Verdana" w:cs="Arial"/>
        </w:rPr>
        <w:t>lease provide any</w:t>
      </w:r>
      <w:r>
        <w:rPr>
          <w:rFonts w:ascii="Verdana" w:hAnsi="Verdana" w:cs="Arial"/>
        </w:rPr>
        <w:t xml:space="preserve"> additional</w:t>
      </w:r>
      <w:r w:rsidR="005004A9" w:rsidRPr="002901C9">
        <w:rPr>
          <w:rFonts w:ascii="Verdana" w:hAnsi="Verdana" w:cs="Arial"/>
        </w:rPr>
        <w:t xml:space="preserve"> comments </w:t>
      </w:r>
      <w:r>
        <w:rPr>
          <w:rFonts w:ascii="Verdana" w:hAnsi="Verdana" w:cs="Arial"/>
        </w:rPr>
        <w:t xml:space="preserve">related to the current and future </w:t>
      </w:r>
      <w:r w:rsidR="005004A9" w:rsidRPr="002901C9">
        <w:rPr>
          <w:rFonts w:ascii="Verdana" w:hAnsi="Verdana" w:cs="Arial"/>
        </w:rPr>
        <w:t>performance of the ED.</w:t>
      </w:r>
      <w:r>
        <w:rPr>
          <w:rFonts w:ascii="Verdana" w:hAnsi="Verdana" w:cs="Arial"/>
        </w:rPr>
        <w:t xml:space="preserve"> Please also identify the most important areas of focus for the ED in the coming year.</w:t>
      </w:r>
    </w:p>
    <w:p w14:paraId="610CB612" w14:textId="77777777" w:rsidR="005004A9" w:rsidRPr="002901C9" w:rsidRDefault="005004A9" w:rsidP="005004A9">
      <w:pPr>
        <w:rPr>
          <w:rFonts w:ascii="Verdana" w:hAnsi="Verdana" w:cs="Arial"/>
        </w:rPr>
      </w:pPr>
    </w:p>
    <w:p w14:paraId="112F2FE0" w14:textId="77777777" w:rsidR="005004A9" w:rsidRDefault="005004A9" w:rsidP="005004A9">
      <w:pPr>
        <w:rPr>
          <w:rFonts w:ascii="Verdana" w:hAnsi="Verdana" w:cs="Arial"/>
        </w:rPr>
      </w:pPr>
    </w:p>
    <w:p w14:paraId="009FD66A" w14:textId="77777777" w:rsidR="00667930" w:rsidRDefault="00667930" w:rsidP="005004A9">
      <w:pPr>
        <w:rPr>
          <w:rFonts w:ascii="Verdana" w:hAnsi="Verdana" w:cs="Arial"/>
        </w:rPr>
      </w:pPr>
    </w:p>
    <w:p w14:paraId="0EF144ED" w14:textId="77777777" w:rsidR="00667930" w:rsidRDefault="00667930" w:rsidP="005004A9">
      <w:pPr>
        <w:rPr>
          <w:rFonts w:ascii="Verdana" w:hAnsi="Verdana" w:cs="Arial"/>
        </w:rPr>
      </w:pPr>
    </w:p>
    <w:p w14:paraId="58EDF637" w14:textId="77777777" w:rsidR="00667930" w:rsidRDefault="00667930" w:rsidP="005004A9">
      <w:pPr>
        <w:rPr>
          <w:rFonts w:ascii="Verdana" w:hAnsi="Verdana" w:cs="Arial"/>
        </w:rPr>
      </w:pPr>
    </w:p>
    <w:p w14:paraId="3C0B7136" w14:textId="77777777" w:rsidR="00667930" w:rsidRDefault="00667930" w:rsidP="005004A9">
      <w:pPr>
        <w:rPr>
          <w:rFonts w:ascii="Verdana" w:hAnsi="Verdana" w:cs="Arial"/>
        </w:rPr>
      </w:pPr>
    </w:p>
    <w:p w14:paraId="1E0302E1" w14:textId="77777777" w:rsidR="00667930" w:rsidRDefault="00667930" w:rsidP="005004A9">
      <w:pPr>
        <w:rPr>
          <w:rFonts w:ascii="Verdana" w:hAnsi="Verdana" w:cs="Arial"/>
        </w:rPr>
      </w:pPr>
    </w:p>
    <w:p w14:paraId="7492388B" w14:textId="77777777" w:rsidR="00667930" w:rsidRDefault="00667930" w:rsidP="005004A9">
      <w:pPr>
        <w:rPr>
          <w:rFonts w:ascii="Verdana" w:hAnsi="Verdana" w:cs="Arial"/>
        </w:rPr>
      </w:pPr>
    </w:p>
    <w:p w14:paraId="28901F4A" w14:textId="77777777" w:rsidR="00667930" w:rsidRDefault="00667930" w:rsidP="005004A9">
      <w:pPr>
        <w:rPr>
          <w:rFonts w:ascii="Verdana" w:hAnsi="Verdana" w:cs="Arial"/>
        </w:rPr>
      </w:pPr>
    </w:p>
    <w:p w14:paraId="3C0D17D9" w14:textId="77777777" w:rsidR="00667930" w:rsidRDefault="00667930" w:rsidP="005004A9">
      <w:pPr>
        <w:rPr>
          <w:rFonts w:ascii="Verdana" w:hAnsi="Verdana" w:cs="Arial"/>
        </w:rPr>
      </w:pPr>
    </w:p>
    <w:p w14:paraId="5D58C1FD" w14:textId="77777777" w:rsidR="00667930" w:rsidRDefault="00667930" w:rsidP="005004A9">
      <w:pPr>
        <w:rPr>
          <w:rFonts w:ascii="Verdana" w:hAnsi="Verdana" w:cs="Arial"/>
        </w:rPr>
      </w:pPr>
    </w:p>
    <w:p w14:paraId="3116DECD" w14:textId="77777777" w:rsidR="00667930" w:rsidRDefault="00667930" w:rsidP="005004A9">
      <w:pPr>
        <w:rPr>
          <w:rFonts w:ascii="Verdana" w:hAnsi="Verdana" w:cs="Arial"/>
        </w:rPr>
      </w:pPr>
    </w:p>
    <w:p w14:paraId="00D20279" w14:textId="77777777" w:rsidR="00667930" w:rsidRPr="002901C9" w:rsidRDefault="00667930" w:rsidP="005004A9">
      <w:pPr>
        <w:rPr>
          <w:rFonts w:ascii="Verdana" w:hAnsi="Verdana" w:cs="Arial"/>
        </w:rPr>
      </w:pPr>
    </w:p>
    <w:p w14:paraId="5A4C6C4E" w14:textId="77777777" w:rsidR="005004A9" w:rsidRPr="002901C9" w:rsidRDefault="005004A9" w:rsidP="005004A9">
      <w:pPr>
        <w:rPr>
          <w:rFonts w:ascii="Verdana" w:hAnsi="Verdana" w:cs="Arial"/>
        </w:rPr>
      </w:pPr>
    </w:p>
    <w:p w14:paraId="40E3D490" w14:textId="77777777" w:rsidR="005004A9" w:rsidRPr="002901C9" w:rsidRDefault="005004A9" w:rsidP="005004A9">
      <w:pPr>
        <w:rPr>
          <w:rFonts w:ascii="Verdana" w:hAnsi="Verdana" w:cs="Arial"/>
        </w:rPr>
      </w:pPr>
    </w:p>
    <w:p w14:paraId="635CCA36" w14:textId="77777777" w:rsidR="005004A9" w:rsidRPr="002901C9" w:rsidRDefault="005004A9" w:rsidP="005004A9">
      <w:pPr>
        <w:rPr>
          <w:rFonts w:ascii="Verdana" w:hAnsi="Verdana" w:cs="Arial"/>
          <w:b/>
          <w:color w:val="7F7F7F"/>
          <w:sz w:val="20"/>
        </w:rPr>
      </w:pPr>
    </w:p>
    <w:p w14:paraId="79C6697B" w14:textId="77777777" w:rsidR="005004A9" w:rsidRPr="002901C9" w:rsidRDefault="005004A9" w:rsidP="005004A9">
      <w:pPr>
        <w:rPr>
          <w:rFonts w:ascii="Verdana" w:hAnsi="Verdana" w:cs="Arial"/>
          <w:b/>
          <w:color w:val="7F7F7F"/>
          <w:sz w:val="20"/>
        </w:rPr>
      </w:pPr>
    </w:p>
    <w:p w14:paraId="4BC99B27" w14:textId="77777777" w:rsidR="005004A9" w:rsidRPr="002901C9" w:rsidRDefault="005004A9" w:rsidP="005004A9">
      <w:pPr>
        <w:rPr>
          <w:rFonts w:ascii="Verdana" w:hAnsi="Verdana" w:cs="Arial"/>
          <w:b/>
          <w:color w:val="7F7F7F"/>
          <w:sz w:val="20"/>
        </w:rPr>
      </w:pPr>
    </w:p>
    <w:p w14:paraId="10521098" w14:textId="77777777" w:rsidR="005004A9" w:rsidRPr="002901C9" w:rsidRDefault="005004A9" w:rsidP="005004A9">
      <w:pPr>
        <w:rPr>
          <w:rFonts w:ascii="Verdana" w:hAnsi="Verdana" w:cs="Arial"/>
          <w:b/>
          <w:color w:val="7F7F7F"/>
          <w:sz w:val="20"/>
        </w:rPr>
      </w:pPr>
    </w:p>
    <w:p w14:paraId="37536080" w14:textId="77777777" w:rsidR="005004A9" w:rsidRPr="002901C9" w:rsidRDefault="005004A9" w:rsidP="005004A9">
      <w:pPr>
        <w:rPr>
          <w:rFonts w:ascii="Verdana" w:hAnsi="Verdana" w:cs="Arial"/>
          <w:b/>
          <w:color w:val="7F7F7F"/>
          <w:sz w:val="20"/>
        </w:rPr>
      </w:pPr>
      <w:r w:rsidRPr="002901C9">
        <w:rPr>
          <w:rFonts w:ascii="Verdana" w:hAnsi="Verdana" w:cs="Arial"/>
          <w:b/>
          <w:color w:val="7F7F7F"/>
          <w:sz w:val="20"/>
        </w:rPr>
        <w:t>References:</w:t>
      </w:r>
    </w:p>
    <w:p w14:paraId="14A9DAB4" w14:textId="77777777" w:rsidR="005004A9" w:rsidRPr="002901C9" w:rsidRDefault="005004A9" w:rsidP="005004A9">
      <w:pPr>
        <w:numPr>
          <w:ilvl w:val="0"/>
          <w:numId w:val="6"/>
        </w:numPr>
        <w:spacing w:after="0" w:line="240" w:lineRule="auto"/>
        <w:rPr>
          <w:rFonts w:ascii="Verdana" w:hAnsi="Verdana" w:cs="Arial"/>
          <w:color w:val="7F7F7F"/>
          <w:sz w:val="20"/>
        </w:rPr>
      </w:pPr>
      <w:r w:rsidRPr="002901C9">
        <w:rPr>
          <w:rFonts w:ascii="Verdana" w:hAnsi="Verdana" w:cs="Arial"/>
          <w:color w:val="7F7F7F"/>
          <w:sz w:val="20"/>
        </w:rPr>
        <w:t>Wills, K, (2006).  Res</w:t>
      </w:r>
      <w:r w:rsidR="002901C9">
        <w:rPr>
          <w:rFonts w:ascii="Verdana" w:hAnsi="Verdana" w:cs="Arial"/>
          <w:color w:val="7F7F7F"/>
          <w:sz w:val="20"/>
        </w:rPr>
        <w:t>ilience, Change &amp; Organizations</w:t>
      </w:r>
      <w:r w:rsidRPr="002901C9">
        <w:rPr>
          <w:rFonts w:ascii="Verdana" w:hAnsi="Verdana" w:cs="Arial"/>
          <w:color w:val="7F7F7F"/>
          <w:sz w:val="20"/>
        </w:rPr>
        <w:t>.  Royal Roads University.</w:t>
      </w:r>
    </w:p>
    <w:p w14:paraId="5337FAD0" w14:textId="77777777" w:rsidR="005004A9" w:rsidRPr="002901C9" w:rsidRDefault="005004A9" w:rsidP="005004A9">
      <w:pPr>
        <w:pStyle w:val="Reference"/>
        <w:numPr>
          <w:ilvl w:val="0"/>
          <w:numId w:val="6"/>
        </w:numPr>
        <w:spacing w:line="240" w:lineRule="auto"/>
        <w:rPr>
          <w:rFonts w:ascii="Verdana" w:hAnsi="Verdana" w:cs="Arial"/>
          <w:color w:val="7F7F7F"/>
          <w:sz w:val="20"/>
          <w:szCs w:val="24"/>
        </w:rPr>
      </w:pPr>
      <w:r w:rsidRPr="002901C9">
        <w:rPr>
          <w:rFonts w:ascii="Verdana" w:hAnsi="Verdana" w:cs="Arial"/>
          <w:color w:val="7F7F7F"/>
          <w:sz w:val="20"/>
          <w:szCs w:val="24"/>
        </w:rPr>
        <w:t xml:space="preserve">Zenger, J. H., &amp; </w:t>
      </w:r>
      <w:proofErr w:type="spellStart"/>
      <w:r w:rsidRPr="002901C9">
        <w:rPr>
          <w:rFonts w:ascii="Verdana" w:hAnsi="Verdana" w:cs="Arial"/>
          <w:color w:val="7F7F7F"/>
          <w:sz w:val="20"/>
          <w:szCs w:val="24"/>
        </w:rPr>
        <w:t>Folkman</w:t>
      </w:r>
      <w:proofErr w:type="spellEnd"/>
      <w:r w:rsidRPr="002901C9">
        <w:rPr>
          <w:rFonts w:ascii="Verdana" w:hAnsi="Verdana" w:cs="Arial"/>
          <w:color w:val="7F7F7F"/>
          <w:sz w:val="20"/>
          <w:szCs w:val="24"/>
        </w:rPr>
        <w:t>, J. (2002).  The extraordinary leader: Turning good managers into great leaders.  New York: McGraw-Hill.</w:t>
      </w:r>
    </w:p>
    <w:p w14:paraId="259DEC15" w14:textId="77777777" w:rsidR="00874B5E" w:rsidRPr="002901C9" w:rsidRDefault="00874B5E">
      <w:pPr>
        <w:rPr>
          <w:rFonts w:ascii="Verdana" w:hAnsi="Verdana"/>
          <w:sz w:val="20"/>
        </w:rPr>
      </w:pPr>
    </w:p>
    <w:sectPr w:rsidR="00874B5E" w:rsidRPr="002901C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B1EA2" w14:textId="77777777" w:rsidR="001B03AC" w:rsidRDefault="001B03AC" w:rsidP="002901C9">
      <w:pPr>
        <w:spacing w:after="0" w:line="240" w:lineRule="auto"/>
      </w:pPr>
      <w:r>
        <w:separator/>
      </w:r>
    </w:p>
  </w:endnote>
  <w:endnote w:type="continuationSeparator" w:id="0">
    <w:p w14:paraId="738083BB" w14:textId="77777777" w:rsidR="001B03AC" w:rsidRDefault="001B03AC" w:rsidP="002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F389" w14:textId="77777777" w:rsidR="001B03AC" w:rsidRDefault="001B03AC" w:rsidP="002901C9">
      <w:pPr>
        <w:spacing w:after="0" w:line="240" w:lineRule="auto"/>
      </w:pPr>
      <w:r>
        <w:separator/>
      </w:r>
    </w:p>
  </w:footnote>
  <w:footnote w:type="continuationSeparator" w:id="0">
    <w:p w14:paraId="31BD0569" w14:textId="77777777" w:rsidR="001B03AC" w:rsidRDefault="001B03AC" w:rsidP="0029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016D" w14:textId="77777777" w:rsidR="002901C9" w:rsidRDefault="002901C9">
    <w:pPr>
      <w:pStyle w:val="Header"/>
    </w:pPr>
    <w:r>
      <w:rPr>
        <w:noProof/>
        <w:lang w:val="en-CA" w:eastAsia="en-CA"/>
      </w:rPr>
      <w:drawing>
        <wp:inline distT="0" distB="0" distL="0" distR="0" wp14:anchorId="4BF0135B" wp14:editId="542357D5">
          <wp:extent cx="3112135" cy="51816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51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A13"/>
    <w:multiLevelType w:val="hybridMultilevel"/>
    <w:tmpl w:val="6AC47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070A9"/>
    <w:multiLevelType w:val="hybridMultilevel"/>
    <w:tmpl w:val="C7E8C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486"/>
    <w:multiLevelType w:val="hybridMultilevel"/>
    <w:tmpl w:val="FA36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667BB"/>
    <w:multiLevelType w:val="hybridMultilevel"/>
    <w:tmpl w:val="73D07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B3EC9"/>
    <w:multiLevelType w:val="hybridMultilevel"/>
    <w:tmpl w:val="B89E3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440E0"/>
    <w:multiLevelType w:val="hybridMultilevel"/>
    <w:tmpl w:val="66707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77238"/>
    <w:multiLevelType w:val="hybridMultilevel"/>
    <w:tmpl w:val="DA9C4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32F3"/>
    <w:multiLevelType w:val="hybridMultilevel"/>
    <w:tmpl w:val="2684EE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60C06"/>
    <w:multiLevelType w:val="hybridMultilevel"/>
    <w:tmpl w:val="5F9AF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A9"/>
    <w:rsid w:val="000A7F96"/>
    <w:rsid w:val="00130B07"/>
    <w:rsid w:val="00140677"/>
    <w:rsid w:val="001B03AC"/>
    <w:rsid w:val="001B1B4F"/>
    <w:rsid w:val="002306AD"/>
    <w:rsid w:val="002901C9"/>
    <w:rsid w:val="003125EE"/>
    <w:rsid w:val="00395DA5"/>
    <w:rsid w:val="00430E83"/>
    <w:rsid w:val="00474DF2"/>
    <w:rsid w:val="004D4530"/>
    <w:rsid w:val="005004A9"/>
    <w:rsid w:val="0052237A"/>
    <w:rsid w:val="005C56F8"/>
    <w:rsid w:val="006248D0"/>
    <w:rsid w:val="00664B54"/>
    <w:rsid w:val="00667930"/>
    <w:rsid w:val="006818D5"/>
    <w:rsid w:val="00735004"/>
    <w:rsid w:val="0078112B"/>
    <w:rsid w:val="007B29AB"/>
    <w:rsid w:val="008465A8"/>
    <w:rsid w:val="00874B5E"/>
    <w:rsid w:val="00886306"/>
    <w:rsid w:val="008E07DE"/>
    <w:rsid w:val="00930632"/>
    <w:rsid w:val="009335D7"/>
    <w:rsid w:val="009429A9"/>
    <w:rsid w:val="00B23AF3"/>
    <w:rsid w:val="00C368AC"/>
    <w:rsid w:val="00C83E0B"/>
    <w:rsid w:val="00D57936"/>
    <w:rsid w:val="00DE0113"/>
    <w:rsid w:val="00E7365D"/>
    <w:rsid w:val="00E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510"/>
  <w15:docId w15:val="{B8C8240E-FA80-4CEC-9D39-0C3EE263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5004A9"/>
    <w:pPr>
      <w:overflowPunct w:val="0"/>
      <w:autoSpaceDE w:val="0"/>
      <w:autoSpaceDN w:val="0"/>
      <w:adjustRightInd w:val="0"/>
      <w:spacing w:after="0" w:line="480" w:lineRule="auto"/>
      <w:ind w:left="720" w:hanging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rsid w:val="0050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004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004A9"/>
    <w:rPr>
      <w:rFonts w:ascii="Arial" w:eastAsia="Times New Roman" w:hAnsi="Arial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5004A9"/>
    <w:pPr>
      <w:spacing w:after="0" w:line="240" w:lineRule="auto"/>
      <w:ind w:left="720"/>
    </w:pPr>
    <w:rPr>
      <w:rFonts w:ascii="Arial" w:eastAsia="Times New Roman" w:hAnsi="Arial" w:cs="Arial"/>
      <w:bCs/>
    </w:rPr>
  </w:style>
  <w:style w:type="character" w:customStyle="1" w:styleId="BodyTextIndentChar">
    <w:name w:val="Body Text Indent Char"/>
    <w:basedOn w:val="DefaultParagraphFont"/>
    <w:link w:val="BodyTextIndent"/>
    <w:rsid w:val="005004A9"/>
    <w:rPr>
      <w:rFonts w:ascii="Arial" w:eastAsia="Times New Roman" w:hAnsi="Arial" w:cs="Arial"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0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A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A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C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1C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Maria Turnbull</cp:lastModifiedBy>
  <cp:revision>2</cp:revision>
  <dcterms:created xsi:type="dcterms:W3CDTF">2015-07-15T17:48:00Z</dcterms:created>
  <dcterms:modified xsi:type="dcterms:W3CDTF">2015-07-15T17:48:00Z</dcterms:modified>
</cp:coreProperties>
</file>