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50F88" w14:textId="77777777" w:rsidR="005E159E" w:rsidRDefault="005E159E" w:rsidP="005E159E">
      <w:r>
        <w:t xml:space="preserve">Hi everyone, </w:t>
      </w:r>
    </w:p>
    <w:p w14:paraId="24618496" w14:textId="77777777" w:rsidR="005E159E" w:rsidRDefault="005E159E" w:rsidP="005E159E"/>
    <w:p w14:paraId="4C284077" w14:textId="77777777" w:rsidR="005E159E" w:rsidRDefault="005E159E" w:rsidP="005E159E">
      <w:r>
        <w:t>Many communities are sharing division-created resources related to COVID 19. Here are several resources gathered from divisions and provincial groups over the course of the day. Communications from Doctors of BC over the course of the day are also included. Please feel free to forward to your staff.</w:t>
      </w:r>
    </w:p>
    <w:p w14:paraId="3F3DE421" w14:textId="77777777" w:rsidR="005E159E" w:rsidRDefault="005E159E" w:rsidP="005E159E"/>
    <w:p w14:paraId="4465AA18" w14:textId="77777777" w:rsidR="005E159E" w:rsidRDefault="005E159E" w:rsidP="005E159E">
      <w:pPr>
        <w:rPr>
          <w:b/>
          <w:bCs/>
          <w:sz w:val="28"/>
          <w:szCs w:val="28"/>
        </w:rPr>
      </w:pPr>
      <w:r>
        <w:rPr>
          <w:b/>
          <w:bCs/>
          <w:sz w:val="28"/>
          <w:szCs w:val="28"/>
        </w:rPr>
        <w:t>Communications:</w:t>
      </w:r>
    </w:p>
    <w:p w14:paraId="0B3B27F9" w14:textId="77777777" w:rsidR="005E159E" w:rsidRDefault="005E159E" w:rsidP="005E159E">
      <w:pPr>
        <w:pStyle w:val="ListParagraph"/>
        <w:numPr>
          <w:ilvl w:val="0"/>
          <w:numId w:val="4"/>
        </w:numPr>
        <w:rPr>
          <w:b/>
          <w:bCs/>
          <w:u w:val="single"/>
        </w:rPr>
      </w:pPr>
      <w:r>
        <w:t xml:space="preserve">North Shore division issued their daily communication advising on managing anxiety and depression, managing financial concerns and Pathways end of life care resources </w:t>
      </w:r>
      <w:hyperlink r:id="rId5" w:history="1">
        <w:r>
          <w:rPr>
            <w:rStyle w:val="Hyperlink"/>
            <w:b/>
            <w:bCs/>
            <w:color w:val="ED7D31"/>
          </w:rPr>
          <w:t>link here</w:t>
        </w:r>
      </w:hyperlink>
    </w:p>
    <w:p w14:paraId="77793958" w14:textId="77777777" w:rsidR="005E159E" w:rsidRDefault="005E159E" w:rsidP="005E159E">
      <w:pPr>
        <w:pStyle w:val="ListParagraph"/>
        <w:numPr>
          <w:ilvl w:val="0"/>
          <w:numId w:val="4"/>
        </w:numPr>
        <w:rPr>
          <w:u w:val="single"/>
        </w:rPr>
      </w:pPr>
      <w:r>
        <w:t xml:space="preserve">Sea to Sky division issued a Covid-19 update including topics like wellness, financial support, virtual care and PPE </w:t>
      </w:r>
      <w:hyperlink r:id="rId6" w:history="1">
        <w:r>
          <w:rPr>
            <w:rStyle w:val="Hyperlink"/>
            <w:b/>
            <w:bCs/>
            <w:color w:val="ED7D31"/>
          </w:rPr>
          <w:t>link here</w:t>
        </w:r>
      </w:hyperlink>
    </w:p>
    <w:p w14:paraId="0099E686" w14:textId="77777777" w:rsidR="005E159E" w:rsidRDefault="005E159E" w:rsidP="005E159E">
      <w:pPr>
        <w:pStyle w:val="ListParagraph"/>
        <w:numPr>
          <w:ilvl w:val="0"/>
          <w:numId w:val="4"/>
        </w:numPr>
        <w:rPr>
          <w:u w:val="single"/>
        </w:rPr>
      </w:pPr>
      <w:r>
        <w:t xml:space="preserve">Vancouver division issued their daily communication: </w:t>
      </w:r>
    </w:p>
    <w:p w14:paraId="2B2D5868" w14:textId="77777777" w:rsidR="005E159E" w:rsidRDefault="005E159E" w:rsidP="005E159E">
      <w:pPr>
        <w:pStyle w:val="ListParagraph"/>
        <w:numPr>
          <w:ilvl w:val="1"/>
          <w:numId w:val="4"/>
        </w:numPr>
        <w:rPr>
          <w:u w:val="single"/>
        </w:rPr>
      </w:pPr>
      <w:r>
        <w:t xml:space="preserve">March 28 communication covered gratitude, reminders, what’s new, webinars and practice support </w:t>
      </w:r>
      <w:hyperlink r:id="rId7" w:history="1">
        <w:r>
          <w:rPr>
            <w:rStyle w:val="Hyperlink"/>
            <w:b/>
            <w:bCs/>
            <w:color w:val="ED7D31"/>
          </w:rPr>
          <w:t>link here</w:t>
        </w:r>
      </w:hyperlink>
      <w:r>
        <w:rPr>
          <w:b/>
          <w:bCs/>
          <w:color w:val="ED7D31"/>
        </w:rPr>
        <w:t xml:space="preserve"> </w:t>
      </w:r>
      <w:r>
        <w:t> </w:t>
      </w:r>
    </w:p>
    <w:p w14:paraId="05A54A54" w14:textId="77777777" w:rsidR="005E159E" w:rsidRDefault="005E159E" w:rsidP="005E159E">
      <w:pPr>
        <w:pStyle w:val="ListParagraph"/>
        <w:numPr>
          <w:ilvl w:val="1"/>
          <w:numId w:val="4"/>
        </w:numPr>
        <w:rPr>
          <w:u w:val="single"/>
        </w:rPr>
      </w:pPr>
      <w:r>
        <w:t xml:space="preserve">March 29 communication covered practice support, top clicks of the week and what’s changed </w:t>
      </w:r>
      <w:hyperlink r:id="rId8" w:history="1">
        <w:r>
          <w:rPr>
            <w:rStyle w:val="Hyperlink"/>
            <w:b/>
            <w:bCs/>
            <w:color w:val="ED7D31"/>
          </w:rPr>
          <w:t>link here</w:t>
        </w:r>
      </w:hyperlink>
      <w:r>
        <w:rPr>
          <w:b/>
          <w:bCs/>
          <w:color w:val="ED7D31"/>
        </w:rPr>
        <w:t xml:space="preserve"> </w:t>
      </w:r>
    </w:p>
    <w:p w14:paraId="31212E81" w14:textId="77777777" w:rsidR="005E159E" w:rsidRDefault="005E159E" w:rsidP="005E159E">
      <w:pPr>
        <w:pStyle w:val="ListParagraph"/>
        <w:numPr>
          <w:ilvl w:val="1"/>
          <w:numId w:val="4"/>
        </w:numPr>
        <w:rPr>
          <w:u w:val="single"/>
        </w:rPr>
      </w:pPr>
      <w:r>
        <w:t xml:space="preserve">March 30 communication covered webinars, reminders, what’s changed </w:t>
      </w:r>
      <w:hyperlink r:id="rId9" w:history="1">
        <w:r>
          <w:rPr>
            <w:rStyle w:val="Hyperlink"/>
            <w:b/>
            <w:bCs/>
            <w:color w:val="ED7D31"/>
          </w:rPr>
          <w:t>link here</w:t>
        </w:r>
      </w:hyperlink>
    </w:p>
    <w:p w14:paraId="6101CC9C" w14:textId="77777777" w:rsidR="005E159E" w:rsidRDefault="005E159E" w:rsidP="005E159E">
      <w:pPr>
        <w:pStyle w:val="ListParagraph"/>
        <w:numPr>
          <w:ilvl w:val="0"/>
          <w:numId w:val="4"/>
        </w:numPr>
        <w:rPr>
          <w:u w:val="single"/>
        </w:rPr>
      </w:pPr>
      <w:r>
        <w:t xml:space="preserve">Ridge Meadows division shared an update including details on a pop-up clinic, referral information for GPs setting up virtual appointments and Covid-19 strategies they are putting in place </w:t>
      </w:r>
      <w:hyperlink r:id="rId10" w:history="1">
        <w:r>
          <w:rPr>
            <w:rStyle w:val="Hyperlink"/>
            <w:b/>
            <w:bCs/>
            <w:color w:val="ED7D31"/>
          </w:rPr>
          <w:t>link here</w:t>
        </w:r>
      </w:hyperlink>
    </w:p>
    <w:p w14:paraId="1D1378A5" w14:textId="77777777" w:rsidR="005E159E" w:rsidRDefault="005E159E" w:rsidP="005E159E">
      <w:pPr>
        <w:ind w:left="360"/>
      </w:pPr>
    </w:p>
    <w:p w14:paraId="0F080665" w14:textId="77777777" w:rsidR="005E159E" w:rsidRDefault="005E159E" w:rsidP="005E159E">
      <w:pPr>
        <w:rPr>
          <w:b/>
          <w:bCs/>
          <w:sz w:val="28"/>
          <w:szCs w:val="28"/>
        </w:rPr>
      </w:pPr>
      <w:r>
        <w:rPr>
          <w:b/>
          <w:bCs/>
          <w:sz w:val="28"/>
          <w:szCs w:val="28"/>
        </w:rPr>
        <w:t>Resources:</w:t>
      </w:r>
    </w:p>
    <w:p w14:paraId="41EA09DD" w14:textId="77777777" w:rsidR="005E159E" w:rsidRDefault="005E159E" w:rsidP="005E159E">
      <w:pPr>
        <w:pStyle w:val="ListParagraph"/>
        <w:numPr>
          <w:ilvl w:val="0"/>
          <w:numId w:val="5"/>
        </w:numPr>
        <w:textAlignment w:val="center"/>
        <w:rPr>
          <w:rStyle w:val="Hyperlink"/>
          <w:color w:val="auto"/>
          <w:u w:val="none"/>
        </w:rPr>
      </w:pPr>
      <w:r>
        <w:t xml:space="preserve">Rural and Remote division shared an excellent resource surrounding Government Supports for Business Owners. Physicians running fee-for-service clinics may be wondering about supports available as business owners and looking for information on wage subsidies and how to support your staff teams. The Division’s accounting firm, KJ Wall &amp; Associates, has summarized some of the key programs </w:t>
      </w:r>
      <w:hyperlink r:id="rId11" w:history="1">
        <w:r>
          <w:rPr>
            <w:rStyle w:val="Hyperlink"/>
            <w:b/>
            <w:bCs/>
            <w:color w:val="ED7D31"/>
          </w:rPr>
          <w:t>link here</w:t>
        </w:r>
      </w:hyperlink>
    </w:p>
    <w:p w14:paraId="4A892D77" w14:textId="77777777" w:rsidR="005E159E" w:rsidRDefault="005E159E" w:rsidP="005E159E">
      <w:pPr>
        <w:pStyle w:val="ListParagraph"/>
        <w:numPr>
          <w:ilvl w:val="0"/>
          <w:numId w:val="5"/>
        </w:numPr>
        <w:textAlignment w:val="center"/>
      </w:pPr>
      <w:r>
        <w:t xml:space="preserve">The College of Physicians and Surgeons of British Columbia have issued a guide to prescribing medication during Covid-19 </w:t>
      </w:r>
      <w:hyperlink r:id="rId12" w:history="1">
        <w:r>
          <w:rPr>
            <w:rStyle w:val="Hyperlink"/>
            <w:b/>
            <w:bCs/>
            <w:color w:val="ED7D31"/>
          </w:rPr>
          <w:t>link here</w:t>
        </w:r>
      </w:hyperlink>
    </w:p>
    <w:p w14:paraId="0BA20154" w14:textId="77777777" w:rsidR="005E159E" w:rsidRDefault="005E159E" w:rsidP="005E159E"/>
    <w:p w14:paraId="6119B7D9" w14:textId="77777777" w:rsidR="005E159E" w:rsidRDefault="005E159E" w:rsidP="005E159E">
      <w:r>
        <w:t>Many Thanks</w:t>
      </w:r>
    </w:p>
    <w:p w14:paraId="32AEF2D9" w14:textId="77777777" w:rsidR="005E159E" w:rsidRDefault="005E159E" w:rsidP="005E159E">
      <w:pPr>
        <w:rPr>
          <w:color w:val="1F497D"/>
        </w:rPr>
      </w:pPr>
    </w:p>
    <w:p w14:paraId="7CA741B3" w14:textId="77777777" w:rsidR="005E159E" w:rsidRDefault="005E159E" w:rsidP="005E159E">
      <w:pPr>
        <w:shd w:val="clear" w:color="auto" w:fill="FFFFFF"/>
        <w:spacing w:line="253" w:lineRule="atLeast"/>
        <w:rPr>
          <w:b/>
          <w:bCs/>
          <w:color w:val="A7A8AA"/>
          <w:sz w:val="18"/>
          <w:szCs w:val="18"/>
          <w:lang w:val="en-US" w:eastAsia="en-CA"/>
        </w:rPr>
      </w:pPr>
      <w:r>
        <w:rPr>
          <w:b/>
          <w:bCs/>
          <w:color w:val="006D8A"/>
          <w:lang w:val="en-US" w:eastAsia="en-CA"/>
        </w:rPr>
        <w:t>Alannah Byrne</w:t>
      </w:r>
    </w:p>
    <w:p w14:paraId="37906C2F" w14:textId="77777777" w:rsidR="005E159E" w:rsidRDefault="005E159E" w:rsidP="005E159E">
      <w:pPr>
        <w:shd w:val="clear" w:color="auto" w:fill="FFFFFF"/>
        <w:spacing w:line="253" w:lineRule="atLeast"/>
        <w:rPr>
          <w:b/>
          <w:bCs/>
          <w:color w:val="A7A8AA"/>
          <w:sz w:val="18"/>
          <w:szCs w:val="18"/>
          <w:lang w:val="en-US" w:eastAsia="en-CA"/>
        </w:rPr>
      </w:pPr>
      <w:r>
        <w:rPr>
          <w:b/>
          <w:bCs/>
          <w:color w:val="A7A8AA"/>
          <w:sz w:val="18"/>
          <w:szCs w:val="18"/>
          <w:lang w:val="en-US" w:eastAsia="en-CA"/>
        </w:rPr>
        <w:t>Administrative Assistant</w:t>
      </w:r>
    </w:p>
    <w:p w14:paraId="3A93202A" w14:textId="77777777" w:rsidR="005E159E" w:rsidRDefault="005E159E" w:rsidP="005E159E">
      <w:pPr>
        <w:shd w:val="clear" w:color="auto" w:fill="FFFFFF"/>
        <w:spacing w:line="253" w:lineRule="atLeast"/>
        <w:rPr>
          <w:color w:val="A7A8AA"/>
          <w:sz w:val="19"/>
          <w:szCs w:val="19"/>
          <w:lang w:val="en-US" w:eastAsia="en-CA"/>
        </w:rPr>
      </w:pPr>
      <w:r>
        <w:rPr>
          <w:color w:val="006D8A"/>
          <w:sz w:val="19"/>
          <w:szCs w:val="19"/>
          <w:lang w:val="en-US" w:eastAsia="en-CA"/>
        </w:rPr>
        <w:t>T</w:t>
      </w:r>
      <w:r>
        <w:rPr>
          <w:color w:val="05C3DE"/>
          <w:sz w:val="19"/>
          <w:szCs w:val="19"/>
          <w:lang w:val="en-US" w:eastAsia="en-CA"/>
        </w:rPr>
        <w:t xml:space="preserve"> </w:t>
      </w:r>
      <w:r>
        <w:rPr>
          <w:color w:val="A7A8AA"/>
          <w:sz w:val="19"/>
          <w:szCs w:val="19"/>
          <w:lang w:val="en-US" w:eastAsia="en-CA"/>
        </w:rPr>
        <w:t>604 638 5844</w:t>
      </w:r>
      <w:r>
        <w:rPr>
          <w:color w:val="212121"/>
          <w:sz w:val="19"/>
          <w:szCs w:val="19"/>
          <w:lang w:val="en-US" w:eastAsia="en-CA"/>
        </w:rPr>
        <w:t xml:space="preserve"> </w:t>
      </w:r>
      <w:r>
        <w:rPr>
          <w:color w:val="006D8A"/>
          <w:sz w:val="19"/>
          <w:szCs w:val="19"/>
          <w:lang w:val="en-US" w:eastAsia="en-CA"/>
        </w:rPr>
        <w:t>TF</w:t>
      </w:r>
      <w:r>
        <w:rPr>
          <w:color w:val="A7A8AA"/>
          <w:sz w:val="19"/>
          <w:szCs w:val="19"/>
          <w:lang w:val="en-US" w:eastAsia="en-CA"/>
        </w:rPr>
        <w:t xml:space="preserve"> 1 800 665 2262</w:t>
      </w:r>
      <w:r>
        <w:rPr>
          <w:color w:val="212121"/>
          <w:sz w:val="19"/>
          <w:szCs w:val="19"/>
          <w:lang w:val="en-US" w:eastAsia="en-CA"/>
        </w:rPr>
        <w:t xml:space="preserve"> </w:t>
      </w:r>
      <w:r>
        <w:rPr>
          <w:color w:val="006D8A"/>
          <w:sz w:val="19"/>
          <w:szCs w:val="19"/>
          <w:lang w:val="en-US" w:eastAsia="en-CA"/>
        </w:rPr>
        <w:t>F</w:t>
      </w:r>
      <w:r>
        <w:rPr>
          <w:color w:val="A7A8AA"/>
          <w:sz w:val="19"/>
          <w:szCs w:val="19"/>
          <w:lang w:val="en-US" w:eastAsia="en-CA"/>
        </w:rPr>
        <w:t xml:space="preserve"> 604 638 2916</w:t>
      </w:r>
    </w:p>
    <w:p w14:paraId="0AA0166D" w14:textId="77777777" w:rsidR="009C601B" w:rsidRPr="00D958C5" w:rsidRDefault="009C601B" w:rsidP="00D958C5">
      <w:bookmarkStart w:id="0" w:name="_GoBack"/>
      <w:bookmarkEnd w:id="0"/>
    </w:p>
    <w:sectPr w:rsidR="009C601B" w:rsidRPr="00D958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E76CC"/>
    <w:multiLevelType w:val="hybridMultilevel"/>
    <w:tmpl w:val="865888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39D617F1"/>
    <w:multiLevelType w:val="hybridMultilevel"/>
    <w:tmpl w:val="7B6698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75076878"/>
    <w:multiLevelType w:val="hybridMultilevel"/>
    <w:tmpl w:val="1C6E11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768D5DCE"/>
    <w:multiLevelType w:val="hybridMultilevel"/>
    <w:tmpl w:val="EECEF9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798D78C7"/>
    <w:multiLevelType w:val="hybridMultilevel"/>
    <w:tmpl w:val="5A0263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8C5"/>
    <w:rsid w:val="005E159E"/>
    <w:rsid w:val="009C601B"/>
    <w:rsid w:val="00D958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368CD"/>
  <w15:chartTrackingRefBased/>
  <w15:docId w15:val="{571005FE-75E2-43AD-A22C-22E9F2D31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8C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58C5"/>
    <w:rPr>
      <w:color w:val="0563C1"/>
      <w:u w:val="single"/>
    </w:rPr>
  </w:style>
  <w:style w:type="paragraph" w:styleId="ListParagraph">
    <w:name w:val="List Paragraph"/>
    <w:basedOn w:val="Normal"/>
    <w:uiPriority w:val="34"/>
    <w:qFormat/>
    <w:rsid w:val="00D958C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887371">
      <w:bodyDiv w:val="1"/>
      <w:marLeft w:val="0"/>
      <w:marRight w:val="0"/>
      <w:marTop w:val="0"/>
      <w:marBottom w:val="0"/>
      <w:divBdr>
        <w:top w:val="none" w:sz="0" w:space="0" w:color="auto"/>
        <w:left w:val="none" w:sz="0" w:space="0" w:color="auto"/>
        <w:bottom w:val="none" w:sz="0" w:space="0" w:color="auto"/>
        <w:right w:val="none" w:sz="0" w:space="0" w:color="auto"/>
      </w:divBdr>
    </w:div>
    <w:div w:id="106668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iles.doctorsofbc.ca/SharedLinks.aspx?accesskey=c4df7ef107b2618d9fb9fc179332fe9984da0a07f12ce0c5ca78b6399860281d&amp;VaultGUID=D43316D7-A660-4C25-A7F3-285FB47DAEC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files.doctorsofbc.ca/SharedLinks.aspx?accesskey=0ae3260d57505deb34c3ffda43995b2edf296cf3b83cd2063b203eb0748af30b&amp;VaultGUID=D43316D7-A660-4C25-A7F3-285FB47DAEC5" TargetMode="External"/><Relationship Id="rId12" Type="http://schemas.openxmlformats.org/officeDocument/2006/relationships/hyperlink" Target="https://mfiles.doctorsofbc.ca/SharedLinks.aspx?accesskey=032a744c2f8c9e5b502c3c32bcff9293def3866107950fb9a081ad9765c8dfc1&amp;VaultGUID=D43316D7-A660-4C25-A7F3-285FB47DAEC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files.doctorsofbc.ca/SharedLinks.aspx?accesskey=e32a666c891dcfc1142a137d617029c8fd5b5a04de6b887375e5b7c588e144a1&amp;VaultGUID=D43316D7-A660-4C25-A7F3-285FB47DAEC5" TargetMode="External"/><Relationship Id="rId11" Type="http://schemas.openxmlformats.org/officeDocument/2006/relationships/hyperlink" Target="https://mailchi.mp/e8e3e0cfc378/updates-on-government-support" TargetMode="External"/><Relationship Id="rId5" Type="http://schemas.openxmlformats.org/officeDocument/2006/relationships/hyperlink" Target="https://mfiles.doctorsofbc.ca/SharedLinks.aspx?accesskey=1211384f3f4d0119b9e29e835c8716d14c9bb6234f26540ea080cd2ad4635ebc&amp;VaultGUID=D43316D7-A660-4C25-A7F3-285FB47DAEC5" TargetMode="External"/><Relationship Id="rId10" Type="http://schemas.openxmlformats.org/officeDocument/2006/relationships/hyperlink" Target="https://mfiles.doctorsofbc.ca/SharedLinks.aspx?accesskey=548ad34e985a4671a96e78b1342de1121908217514576e3c4aa8b73df94d341a&amp;VaultGUID=D43316D7-A660-4C25-A7F3-285FB47DAEC5" TargetMode="External"/><Relationship Id="rId4" Type="http://schemas.openxmlformats.org/officeDocument/2006/relationships/webSettings" Target="webSettings.xml"/><Relationship Id="rId9" Type="http://schemas.openxmlformats.org/officeDocument/2006/relationships/hyperlink" Target="https://mfiles.doctorsofbc.ca/SharedLinks.aspx?accesskey=7c29f6846a7207c1549ee945701454e5e0b4492608627c03d3b617e481e3c555&amp;VaultGUID=D43316D7-A660-4C25-A7F3-285FB47DAEC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476</Words>
  <Characters>2717</Characters>
  <Application>Microsoft Office Word</Application>
  <DocSecurity>0</DocSecurity>
  <Lines>22</Lines>
  <Paragraphs>6</Paragraphs>
  <ScaleCrop>false</ScaleCrop>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Pearce</dc:creator>
  <cp:keywords/>
  <dc:description/>
  <cp:lastModifiedBy>Candice Pearce</cp:lastModifiedBy>
  <cp:revision>2</cp:revision>
  <dcterms:created xsi:type="dcterms:W3CDTF">2020-03-31T15:29:00Z</dcterms:created>
  <dcterms:modified xsi:type="dcterms:W3CDTF">2020-03-31T15:30:00Z</dcterms:modified>
</cp:coreProperties>
</file>